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C8" w:rsidRDefault="0072163E">
      <w:pPr>
        <w:spacing w:after="17"/>
        <w:ind w:right="58"/>
        <w:jc w:val="center"/>
      </w:pPr>
      <w:r>
        <w:rPr>
          <w:rFonts w:ascii="Bell MT" w:eastAsia="Bell MT" w:hAnsi="Bell MT" w:cs="Bell MT"/>
          <w:b/>
          <w:sz w:val="28"/>
        </w:rPr>
        <w:t xml:space="preserve">Cronograma tentativo: Historia de la Educación </w:t>
      </w:r>
    </w:p>
    <w:p w:rsidR="009576C8" w:rsidRDefault="0072163E">
      <w:pPr>
        <w:spacing w:after="63"/>
        <w:jc w:val="right"/>
      </w:pPr>
      <w:r>
        <w:rPr>
          <w:rFonts w:ascii="Bell MT" w:eastAsia="Bell MT" w:hAnsi="Bell MT" w:cs="Bell MT"/>
          <w:b/>
        </w:rPr>
        <w:t xml:space="preserve"> </w:t>
      </w:r>
    </w:p>
    <w:p w:rsidR="009576C8" w:rsidRDefault="0072163E">
      <w:pPr>
        <w:spacing w:after="63"/>
        <w:ind w:right="58"/>
        <w:jc w:val="right"/>
      </w:pPr>
      <w:r>
        <w:rPr>
          <w:rFonts w:ascii="Bell MT" w:eastAsia="Bell MT" w:hAnsi="Bell MT" w:cs="Bell MT"/>
          <w:b/>
        </w:rPr>
        <w:t xml:space="preserve">Semestre impar 2025 </w:t>
      </w:r>
    </w:p>
    <w:p w:rsidR="009576C8" w:rsidRDefault="0072163E">
      <w:pPr>
        <w:spacing w:after="0"/>
      </w:pPr>
      <w:r>
        <w:rPr>
          <w:rFonts w:ascii="Bell MT" w:eastAsia="Bell MT" w:hAnsi="Bell MT" w:cs="Bell MT"/>
        </w:rPr>
        <w:t xml:space="preserve"> </w:t>
      </w:r>
    </w:p>
    <w:tbl>
      <w:tblPr>
        <w:tblStyle w:val="TableGrid"/>
        <w:tblW w:w="10620" w:type="dxa"/>
        <w:tblInd w:w="10" w:type="dxa"/>
        <w:tblCellMar>
          <w:top w:w="50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700"/>
        <w:gridCol w:w="1420"/>
        <w:gridCol w:w="2260"/>
        <w:gridCol w:w="830"/>
        <w:gridCol w:w="3010"/>
        <w:gridCol w:w="2400"/>
      </w:tblGrid>
      <w:tr w:rsidR="009576C8">
        <w:trPr>
          <w:trHeight w:val="3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8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Clase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2"/>
              <w:jc w:val="center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Fecha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22"/>
              <w:jc w:val="center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Tema propuesto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9576C8"/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424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Lectura obligatoria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11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Lecturas opcionales </w:t>
            </w:r>
          </w:p>
        </w:tc>
      </w:tr>
      <w:tr w:rsidR="009576C8">
        <w:trPr>
          <w:trHeight w:val="30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1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Miércoles 19 marzo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UNIDAD </w:t>
            </w:r>
          </w:p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INTRODUCTORIA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Unidad introductoria (apuntes de clase)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95" w:right="65"/>
            </w:pPr>
            <w:r>
              <w:rPr>
                <w:rFonts w:ascii="Bell MT" w:eastAsia="Bell MT" w:hAnsi="Bell MT" w:cs="Bell MT"/>
                <w:sz w:val="20"/>
              </w:rPr>
              <w:t>Acosta, F.</w:t>
            </w:r>
            <w:r>
              <w:rPr>
                <w:rFonts w:ascii="Bell MT" w:eastAsia="Bell MT" w:hAnsi="Bell MT" w:cs="Bell MT"/>
                <w:sz w:val="20"/>
              </w:rPr>
              <w:t xml:space="preserve"> (2017). Enseñar historia de la educación: reflexiones en torno de una propuesta.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História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da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Educação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, 21, 295-311. </w:t>
            </w:r>
          </w:p>
          <w:p w:rsidR="009576C8" w:rsidRDefault="0072163E">
            <w:pPr>
              <w:spacing w:after="0" w:line="321" w:lineRule="auto"/>
              <w:ind w:left="95"/>
            </w:pPr>
            <w:proofErr w:type="spellStart"/>
            <w:r>
              <w:rPr>
                <w:rFonts w:ascii="Bell MT" w:eastAsia="Bell MT" w:hAnsi="Bell MT" w:cs="Bell MT"/>
                <w:sz w:val="20"/>
              </w:rPr>
              <w:t>Depaepe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, M. (1996). Cultural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transmission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and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the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history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of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education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. </w:t>
            </w:r>
          </w:p>
          <w:p w:rsidR="009576C8" w:rsidRDefault="0072163E">
            <w:pPr>
              <w:spacing w:after="0"/>
              <w:ind w:left="95"/>
            </w:pPr>
            <w:proofErr w:type="spellStart"/>
            <w:r>
              <w:rPr>
                <w:rFonts w:ascii="Bell MT" w:eastAsia="Bell MT" w:hAnsi="Bell MT" w:cs="Bell MT"/>
                <w:sz w:val="20"/>
              </w:rPr>
              <w:t>Paedagogica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Historica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, 32(sup1), 17-24. </w:t>
            </w:r>
          </w:p>
        </w:tc>
      </w:tr>
      <w:tr w:rsidR="009576C8">
        <w:trPr>
          <w:trHeight w:val="93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2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Viernes 21 </w:t>
            </w:r>
          </w:p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Marzo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UNIDAD I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76C8" w:rsidRDefault="0072163E">
            <w:pPr>
              <w:spacing w:after="51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right="63"/>
            </w:pPr>
            <w:r>
              <w:rPr>
                <w:rFonts w:ascii="Bell MT" w:eastAsia="Bell MT" w:hAnsi="Bell MT" w:cs="Bell MT"/>
                <w:sz w:val="20"/>
              </w:rPr>
              <w:t xml:space="preserve">Los escribas mesopotámicos Homero como enigma y como ocaso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45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282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Los libros y la memoria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</w:tr>
      <w:tr w:rsidR="009576C8">
        <w:trPr>
          <w:trHeight w:val="12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3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Miércoles 26 marzo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UNIDAD I </w:t>
            </w:r>
          </w:p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María Vera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51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  <w:p w:rsidR="009576C8" w:rsidRDefault="0072163E">
            <w:pPr>
              <w:spacing w:after="51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  <w:p w:rsidR="009576C8" w:rsidRDefault="0072163E">
            <w:pPr>
              <w:spacing w:after="51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  <w:p w:rsidR="009576C8" w:rsidRDefault="0072163E">
            <w:pPr>
              <w:spacing w:after="0"/>
              <w:ind w:left="1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</w:pPr>
            <w:r>
              <w:rPr>
                <w:rFonts w:ascii="Bell MT" w:eastAsia="Bell MT" w:hAnsi="Bell MT" w:cs="Bell MT"/>
                <w:sz w:val="20"/>
              </w:rPr>
              <w:t xml:space="preserve">Escuelas griegas </w:t>
            </w:r>
          </w:p>
          <w:p w:rsidR="009576C8" w:rsidRDefault="0072163E">
            <w:pPr>
              <w:spacing w:after="57"/>
            </w:pPr>
            <w:r>
              <w:rPr>
                <w:rFonts w:ascii="Bell MT" w:eastAsia="Bell MT" w:hAnsi="Bell MT" w:cs="Bell MT"/>
                <w:sz w:val="20"/>
              </w:rPr>
              <w:t xml:space="preserve">Los sofistas y la educación clásica </w:t>
            </w:r>
          </w:p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Cuadro sinóptico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95" w:right="8"/>
            </w:pPr>
            <w:r>
              <w:rPr>
                <w:rFonts w:ascii="Bell MT" w:eastAsia="Bell MT" w:hAnsi="Bell MT" w:cs="Bell MT"/>
                <w:sz w:val="20"/>
              </w:rPr>
              <w:t xml:space="preserve">El modelo </w:t>
            </w:r>
            <w:r>
              <w:rPr>
                <w:rFonts w:ascii="Bell MT" w:eastAsia="Bell MT" w:hAnsi="Bell MT" w:cs="Bell MT"/>
                <w:sz w:val="20"/>
              </w:rPr>
              <w:t xml:space="preserve">educativo de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Safo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de Lesbos </w:t>
            </w:r>
          </w:p>
          <w:p w:rsidR="009576C8" w:rsidRDefault="0072163E">
            <w:pPr>
              <w:spacing w:after="0"/>
              <w:ind w:left="45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Viernes 28 marzo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UNIDAD I </w:t>
            </w:r>
          </w:p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María Vera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73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87"/>
            </w:pPr>
            <w:r>
              <w:rPr>
                <w:rFonts w:ascii="Bell MT" w:eastAsia="Bell MT" w:hAnsi="Bell MT" w:cs="Bell MT"/>
                <w:sz w:val="20"/>
              </w:rPr>
              <w:t xml:space="preserve">“Sócrates, exposición” </w:t>
            </w:r>
          </w:p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Platón y Aristóteles </w:t>
            </w:r>
            <w:r>
              <w:rPr>
                <w:rFonts w:ascii="Bell MT" w:eastAsia="Bell MT" w:hAnsi="Bell MT" w:cs="Bell MT"/>
              </w:rPr>
              <w:t>(apuntes de clase)</w:t>
            </w: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45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5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Miércoles 2 abril </w:t>
            </w:r>
          </w:p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UNIDAD I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51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</w:pPr>
            <w:r>
              <w:rPr>
                <w:rFonts w:ascii="Bell MT" w:eastAsia="Bell MT" w:hAnsi="Bell MT" w:cs="Bell MT"/>
                <w:sz w:val="20"/>
              </w:rPr>
              <w:t xml:space="preserve">La religión de la cultura </w:t>
            </w:r>
          </w:p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Escuelas helenísticas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45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33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6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Viernes 4 </w:t>
            </w:r>
            <w:r>
              <w:rPr>
                <w:rFonts w:ascii="Bell MT" w:eastAsia="Bell MT" w:hAnsi="Bell MT" w:cs="Bell MT"/>
                <w:sz w:val="20"/>
              </w:rPr>
              <w:t xml:space="preserve">abril 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UNIDAD I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Alejandría, la ciudad de los libros.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45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344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Ordenadores del Universo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</w:tr>
      <w:tr w:rsidR="009576C8">
        <w:trPr>
          <w:trHeight w:val="63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7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Miércoles 9 de abril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UNIDAD I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Roma: la esclavitud, los libros y la cultura latina.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576C8" w:rsidRDefault="0072163E">
            <w:pPr>
              <w:spacing w:after="0"/>
              <w:ind w:left="45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289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Roma: escritores y lectores.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</w:tr>
      <w:tr w:rsidR="009576C8">
        <w:trPr>
          <w:trHeight w:val="2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8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Viernes 11 abril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UNIDAD I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1551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</w:pPr>
            <w:r>
              <w:rPr>
                <w:rFonts w:ascii="Bell MT" w:eastAsia="Bell MT" w:hAnsi="Bell MT" w:cs="Bell MT"/>
                <w:sz w:val="20"/>
              </w:rPr>
              <w:t xml:space="preserve">“La lectura y la escritura en el mundo antiguo y medieval”. Cap. 2 en LYON,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Martyn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. </w:t>
            </w:r>
            <w:r>
              <w:rPr>
                <w:rFonts w:ascii="Bell MT" w:eastAsia="Bell MT" w:hAnsi="Bell MT" w:cs="Bell MT"/>
                <w:b/>
                <w:sz w:val="20"/>
              </w:rPr>
              <w:t>Historia de la lectura y de la escritura en el mundo occidental</w:t>
            </w:r>
            <w:r>
              <w:rPr>
                <w:rFonts w:ascii="Bell MT" w:eastAsia="Bell MT" w:hAnsi="Bell MT" w:cs="Bell MT"/>
                <w:sz w:val="20"/>
              </w:rPr>
              <w:t xml:space="preserve">, Buenos Aires: </w:t>
            </w:r>
          </w:p>
          <w:p w:rsidR="009576C8" w:rsidRDefault="0072163E">
            <w:pPr>
              <w:spacing w:after="0"/>
              <w:ind w:right="408"/>
            </w:pPr>
            <w:r>
              <w:rPr>
                <w:rFonts w:ascii="Bell MT" w:eastAsia="Bell MT" w:hAnsi="Bell MT" w:cs="Bell MT"/>
                <w:sz w:val="20"/>
              </w:rPr>
              <w:t xml:space="preserve">Editoras del Calderón, 2012. La invención del códice y el pergamino.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95"/>
            </w:pPr>
            <w:r>
              <w:rPr>
                <w:rFonts w:ascii="Bell MT" w:eastAsia="Bell MT" w:hAnsi="Bell MT" w:cs="Bell MT"/>
                <w:sz w:val="20"/>
              </w:rPr>
              <w:t>“Entre</w:t>
            </w:r>
            <w:r>
              <w:rPr>
                <w:rFonts w:ascii="Bell MT" w:eastAsia="Bell MT" w:hAnsi="Bell MT" w:cs="Bell MT"/>
                <w:sz w:val="20"/>
              </w:rPr>
              <w:t xml:space="preserve"> el volumen y el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codex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: la lectura en el mundo romano” en CAVALLO,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Guglielmo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; </w:t>
            </w:r>
          </w:p>
          <w:p w:rsidR="009576C8" w:rsidRDefault="0072163E">
            <w:pPr>
              <w:spacing w:after="57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CHARTIER, Roger; </w:t>
            </w:r>
          </w:p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b/>
                <w:sz w:val="20"/>
              </w:rPr>
              <w:t>Historia de la lectura en el mundo occidental</w:t>
            </w:r>
            <w:r>
              <w:rPr>
                <w:rFonts w:ascii="Bell MT" w:eastAsia="Bell MT" w:hAnsi="Bell MT" w:cs="Bell MT"/>
                <w:sz w:val="20"/>
              </w:rPr>
              <w:t xml:space="preserve">. Madrid: Santillana, 2004, pp. 109-152. </w:t>
            </w:r>
          </w:p>
        </w:tc>
      </w:tr>
      <w:tr w:rsidR="009576C8">
        <w:trPr>
          <w:trHeight w:val="9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lastRenderedPageBreak/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100" w:right="12"/>
            </w:pPr>
            <w:r>
              <w:rPr>
                <w:rFonts w:ascii="Bell MT" w:eastAsia="Bell MT" w:hAnsi="Bell MT" w:cs="Bell MT"/>
                <w:sz w:val="20"/>
              </w:rPr>
              <w:t xml:space="preserve">Miércoles 16 de abril </w:t>
            </w:r>
          </w:p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TURISMO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SIN CLASE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45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9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Viernes 18 de </w:t>
            </w:r>
            <w:r>
              <w:rPr>
                <w:rFonts w:ascii="Bell MT" w:eastAsia="Bell MT" w:hAnsi="Bell MT" w:cs="Bell MT"/>
                <w:sz w:val="20"/>
              </w:rPr>
              <w:t xml:space="preserve">abril </w:t>
            </w:r>
          </w:p>
          <w:p w:rsidR="009576C8" w:rsidRDefault="0072163E">
            <w:pPr>
              <w:spacing w:after="0"/>
              <w:ind w:left="100"/>
            </w:pPr>
            <w:r>
              <w:rPr>
                <w:rFonts w:ascii="Bell MT" w:eastAsia="Bell MT" w:hAnsi="Bell MT" w:cs="Bell MT"/>
                <w:sz w:val="20"/>
              </w:rPr>
              <w:t xml:space="preserve">TURISMO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76C8" w:rsidRDefault="0072163E">
            <w:pPr>
              <w:spacing w:after="0"/>
              <w:ind w:left="2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SIN CLASE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45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</w:tbl>
    <w:p w:rsidR="009576C8" w:rsidRDefault="009576C8">
      <w:pPr>
        <w:spacing w:after="0"/>
        <w:ind w:left="-720" w:right="11244"/>
      </w:pPr>
    </w:p>
    <w:tbl>
      <w:tblPr>
        <w:tblStyle w:val="TableGrid"/>
        <w:tblW w:w="10620" w:type="dxa"/>
        <w:tblInd w:w="10" w:type="dxa"/>
        <w:tblCellMar>
          <w:top w:w="81" w:type="dxa"/>
          <w:left w:w="9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00"/>
        <w:gridCol w:w="1420"/>
        <w:gridCol w:w="2260"/>
        <w:gridCol w:w="3840"/>
        <w:gridCol w:w="2400"/>
      </w:tblGrid>
      <w:tr w:rsidR="009576C8">
        <w:trPr>
          <w:trHeight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9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23 de abril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tabs>
                <w:tab w:val="center" w:pos="435"/>
                <w:tab w:val="center" w:pos="176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Bell MT" w:eastAsia="Bell MT" w:hAnsi="Bell MT" w:cs="Bell MT"/>
                <w:sz w:val="20"/>
              </w:rPr>
              <w:t xml:space="preserve">Las imágenes y la lectura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Lectores silenciosos </w:t>
            </w:r>
          </w:p>
        </w:tc>
      </w:tr>
      <w:tr w:rsidR="009576C8">
        <w:trPr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10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25 de abril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735" w:hanging="360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Bell MT" w:eastAsia="Bell MT" w:hAnsi="Bell MT" w:cs="Bell MT"/>
                <w:sz w:val="20"/>
              </w:rPr>
              <w:t xml:space="preserve">El siglo XII. Nacimiento de los intelectuales. (Capítulo 1 del libro </w:t>
            </w:r>
          </w:p>
          <w:p w:rsidR="009576C8" w:rsidRDefault="0072163E">
            <w:pPr>
              <w:spacing w:after="0" w:line="321" w:lineRule="auto"/>
              <w:ind w:left="735"/>
            </w:pPr>
            <w:r>
              <w:rPr>
                <w:rFonts w:ascii="Bell MT" w:eastAsia="Bell MT" w:hAnsi="Bell MT" w:cs="Bell MT"/>
                <w:sz w:val="20"/>
              </w:rPr>
              <w:t>“Los intelectuales</w:t>
            </w:r>
            <w:r>
              <w:rPr>
                <w:rFonts w:ascii="Bell MT" w:eastAsia="Bell MT" w:hAnsi="Bell MT" w:cs="Bell MT"/>
                <w:sz w:val="20"/>
              </w:rPr>
              <w:t xml:space="preserve"> en la Edad Media” de J. Le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Goff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. </w:t>
            </w:r>
          </w:p>
          <w:p w:rsidR="009576C8" w:rsidRDefault="0072163E">
            <w:pPr>
              <w:spacing w:after="0"/>
              <w:ind w:left="37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18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11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30 de abril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numPr>
                <w:ilvl w:val="0"/>
                <w:numId w:val="1"/>
              </w:numPr>
              <w:spacing w:after="81"/>
              <w:ind w:right="4" w:hanging="360"/>
            </w:pPr>
            <w:r>
              <w:rPr>
                <w:rFonts w:ascii="Bell MT" w:eastAsia="Bell MT" w:hAnsi="Bell MT" w:cs="Bell MT"/>
                <w:sz w:val="20"/>
              </w:rPr>
              <w:t xml:space="preserve">Sabiduría en femenino  </w:t>
            </w:r>
          </w:p>
          <w:p w:rsidR="009576C8" w:rsidRDefault="0072163E">
            <w:pPr>
              <w:numPr>
                <w:ilvl w:val="0"/>
                <w:numId w:val="1"/>
              </w:numPr>
              <w:spacing w:after="0" w:line="321" w:lineRule="auto"/>
              <w:ind w:right="4" w:hanging="360"/>
            </w:pPr>
            <w:r>
              <w:rPr>
                <w:rFonts w:ascii="Bell MT" w:eastAsia="Bell MT" w:hAnsi="Bell MT" w:cs="Bell MT"/>
                <w:sz w:val="20"/>
              </w:rPr>
              <w:t xml:space="preserve">El siglo XIII. Las universidades. (Capítulo 2 del libro “Los intelectuales en la Edad Media” de J. Le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Goff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. </w:t>
            </w:r>
          </w:p>
          <w:p w:rsidR="009576C8" w:rsidRDefault="0072163E">
            <w:pPr>
              <w:spacing w:after="0"/>
              <w:ind w:left="73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12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12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2 de mayo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María </w:t>
            </w:r>
            <w:r>
              <w:rPr>
                <w:rFonts w:ascii="Bell MT" w:eastAsia="Bell MT" w:hAnsi="Bell MT" w:cs="Bell MT"/>
                <w:sz w:val="20"/>
              </w:rPr>
              <w:t xml:space="preserve">Vera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tabs>
                <w:tab w:val="center" w:pos="435"/>
                <w:tab w:val="center" w:pos="1817"/>
              </w:tabs>
              <w:spacing w:after="52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Bell MT" w:eastAsia="Bell MT" w:hAnsi="Bell MT" w:cs="Bell MT"/>
                <w:sz w:val="20"/>
              </w:rPr>
              <w:t xml:space="preserve">La peste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nel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Decameron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di </w:t>
            </w:r>
          </w:p>
          <w:p w:rsidR="009576C8" w:rsidRDefault="0072163E">
            <w:pPr>
              <w:spacing w:after="57"/>
              <w:ind w:right="19"/>
              <w:jc w:val="center"/>
            </w:pPr>
            <w:proofErr w:type="spellStart"/>
            <w:r>
              <w:rPr>
                <w:rFonts w:ascii="Bell MT" w:eastAsia="Bell MT" w:hAnsi="Bell MT" w:cs="Bell MT"/>
                <w:sz w:val="20"/>
              </w:rPr>
              <w:t>Boccaccio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// La peste en el </w:t>
            </w:r>
          </w:p>
          <w:p w:rsidR="009576C8" w:rsidRDefault="0072163E">
            <w:pPr>
              <w:spacing w:after="57"/>
              <w:ind w:right="211"/>
              <w:jc w:val="center"/>
            </w:pPr>
            <w:r>
              <w:rPr>
                <w:rFonts w:ascii="Bell MT" w:eastAsia="Bell MT" w:hAnsi="Bell MT" w:cs="Bell MT"/>
                <w:sz w:val="20"/>
              </w:rPr>
              <w:t xml:space="preserve">Decamerón de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Boccaccio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  <w:p w:rsidR="009576C8" w:rsidRDefault="0072163E">
            <w:pPr>
              <w:spacing w:after="0"/>
              <w:ind w:left="735"/>
            </w:pPr>
            <w:r>
              <w:rPr>
                <w:rFonts w:ascii="Bell MT" w:eastAsia="Bell MT" w:hAnsi="Bell MT" w:cs="Bell MT"/>
                <w:sz w:val="20"/>
              </w:rPr>
              <w:t xml:space="preserve">(traducción)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right="40"/>
              <w:jc w:val="center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</w:tc>
      </w:tr>
      <w:tr w:rsidR="009576C8">
        <w:trPr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13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7 de mayo </w:t>
            </w:r>
          </w:p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numPr>
                <w:ilvl w:val="0"/>
                <w:numId w:val="2"/>
              </w:numPr>
              <w:spacing w:after="28" w:line="321" w:lineRule="auto"/>
              <w:ind w:hanging="360"/>
            </w:pPr>
            <w:r>
              <w:rPr>
                <w:rFonts w:ascii="Bell MT" w:eastAsia="Bell MT" w:hAnsi="Bell MT" w:cs="Bell MT"/>
                <w:sz w:val="20"/>
              </w:rPr>
              <w:t xml:space="preserve">Aprender a leer en una escuela humanística </w:t>
            </w: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  <w:p w:rsidR="009576C8" w:rsidRDefault="0072163E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Bell MT" w:eastAsia="Bell MT" w:hAnsi="Bell MT" w:cs="Bell MT"/>
                <w:sz w:val="20"/>
              </w:rPr>
              <w:t xml:space="preserve">El Renacimiento (Capítulos 1 y 2 del libro “Historia de la </w:t>
            </w:r>
            <w:r>
              <w:rPr>
                <w:rFonts w:ascii="Bell MT" w:eastAsia="Bell MT" w:hAnsi="Bell MT" w:cs="Bell MT"/>
                <w:sz w:val="20"/>
              </w:rPr>
              <w:t xml:space="preserve">Pedagogía” de E. Durkheim)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14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 w:right="7"/>
            </w:pPr>
            <w:r>
              <w:rPr>
                <w:rFonts w:ascii="Bell MT" w:eastAsia="Bell MT" w:hAnsi="Bell MT" w:cs="Bell MT"/>
                <w:sz w:val="20"/>
              </w:rPr>
              <w:t xml:space="preserve">Viernes 9 mayo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>UNIDAD II</w:t>
            </w: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tabs>
                <w:tab w:val="center" w:pos="435"/>
                <w:tab w:val="center" w:pos="1849"/>
              </w:tabs>
              <w:spacing w:after="52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Bell MT" w:eastAsia="Bell MT" w:hAnsi="Bell MT" w:cs="Bell MT"/>
                <w:sz w:val="20"/>
              </w:rPr>
              <w:t xml:space="preserve">La pedagogía del siglo XVI </w:t>
            </w:r>
          </w:p>
          <w:p w:rsidR="009576C8" w:rsidRDefault="0072163E">
            <w:pPr>
              <w:spacing w:after="0"/>
              <w:ind w:left="735"/>
            </w:pPr>
            <w:r>
              <w:rPr>
                <w:rFonts w:ascii="Bell MT" w:eastAsia="Bell MT" w:hAnsi="Bell MT" w:cs="Bell MT"/>
                <w:sz w:val="20"/>
              </w:rPr>
              <w:t xml:space="preserve">(Capítulos 3 y 4 del libro “Historia de la Pedagogía” de E. Durkheim)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6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15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14 mayo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right="64"/>
              <w:jc w:val="right"/>
            </w:pPr>
            <w:r>
              <w:rPr>
                <w:rFonts w:ascii="Bell MT" w:eastAsia="Bell MT" w:hAnsi="Bell MT" w:cs="Bell MT"/>
                <w:b/>
                <w:sz w:val="24"/>
              </w:rPr>
              <w:t xml:space="preserve">PRIMERA PRUEBA PARCIAL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16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16 mayo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III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375"/>
            </w:pPr>
            <w:r>
              <w:rPr>
                <w:rFonts w:ascii="Bell MT" w:eastAsia="Bell MT" w:hAnsi="Bell MT" w:cs="Bell MT"/>
                <w:b/>
                <w:sz w:val="20"/>
              </w:rPr>
              <w:t>Sin</w:t>
            </w:r>
            <w:r>
              <w:rPr>
                <w:rFonts w:ascii="Bell MT" w:eastAsia="Bell MT" w:hAnsi="Bell MT" w:cs="Bell MT"/>
                <w:b/>
                <w:sz w:val="20"/>
              </w:rPr>
              <w:t xml:space="preserve"> clase (reunión de Comisión </w:t>
            </w:r>
          </w:p>
          <w:p w:rsidR="009576C8" w:rsidRDefault="0072163E">
            <w:pPr>
              <w:spacing w:after="0"/>
              <w:ind w:left="375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Directiva ampliada)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color w:val="333333"/>
                <w:sz w:val="20"/>
              </w:rPr>
              <w:t xml:space="preserve"> </w:t>
            </w:r>
          </w:p>
        </w:tc>
      </w:tr>
      <w:tr w:rsidR="009576C8">
        <w:trPr>
          <w:trHeight w:val="9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17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21 mayo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III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tabs>
                <w:tab w:val="center" w:pos="435"/>
                <w:tab w:val="center" w:pos="2048"/>
              </w:tabs>
              <w:spacing w:after="52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Bell MT" w:eastAsia="Bell MT" w:hAnsi="Bell MT" w:cs="Bell MT"/>
                <w:sz w:val="20"/>
              </w:rPr>
              <w:t xml:space="preserve">Las reformas religiosas del siglo </w:t>
            </w:r>
          </w:p>
          <w:p w:rsidR="009576C8" w:rsidRDefault="0072163E">
            <w:pPr>
              <w:spacing w:after="57"/>
              <w:ind w:left="735"/>
            </w:pPr>
            <w:r>
              <w:rPr>
                <w:rFonts w:ascii="Bell MT" w:eastAsia="Bell MT" w:hAnsi="Bell MT" w:cs="Bell MT"/>
                <w:sz w:val="20"/>
              </w:rPr>
              <w:t xml:space="preserve">XVI  </w:t>
            </w:r>
          </w:p>
          <w:p w:rsidR="009576C8" w:rsidRDefault="0072163E">
            <w:pPr>
              <w:spacing w:after="0"/>
              <w:ind w:left="37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6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18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23 mayo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III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tabs>
                <w:tab w:val="center" w:pos="435"/>
                <w:tab w:val="center" w:pos="174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Bell MT" w:eastAsia="Bell MT" w:hAnsi="Bell MT" w:cs="Bell MT"/>
                <w:sz w:val="20"/>
              </w:rPr>
              <w:t xml:space="preserve">Apuntes Contrarreforma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19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28 mayo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III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María Vera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735" w:right="58" w:hanging="360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Bell MT" w:eastAsia="Bell MT" w:hAnsi="Bell MT" w:cs="Bell MT"/>
                <w:sz w:val="20"/>
              </w:rPr>
              <w:t>Capítulo IV (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Bowen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): “La educación y la ilustración: la revolución conceptual.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lastRenderedPageBreak/>
              <w:t xml:space="preserve">20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30 mayo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III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María Vera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375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Bell MT" w:eastAsia="Bell MT" w:hAnsi="Bell MT" w:cs="Bell MT"/>
                <w:sz w:val="20"/>
              </w:rPr>
              <w:t>Capítulo XV (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Abbagnano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pp.265- 274): “Rousseau”. </w:t>
            </w:r>
          </w:p>
          <w:p w:rsidR="009576C8" w:rsidRDefault="0072163E">
            <w:pPr>
              <w:spacing w:after="0"/>
              <w:ind w:left="37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</w:pPr>
            <w:r>
              <w:rPr>
                <w:rFonts w:ascii="Bell MT" w:eastAsia="Bell MT" w:hAnsi="Bell MT" w:cs="Bell MT"/>
                <w:sz w:val="20"/>
              </w:rPr>
              <w:t xml:space="preserve">Historia de las mujeres </w:t>
            </w:r>
          </w:p>
          <w:p w:rsidR="009576C8" w:rsidRDefault="0072163E">
            <w:pPr>
              <w:spacing w:after="57"/>
            </w:pPr>
            <w:r>
              <w:rPr>
                <w:rFonts w:ascii="Bell MT" w:eastAsia="Bell MT" w:hAnsi="Bell MT" w:cs="Bell MT"/>
                <w:sz w:val="20"/>
              </w:rPr>
              <w:t xml:space="preserve">III (fragmento) </w:t>
            </w:r>
          </w:p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12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H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4 de junio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III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375" w:right="23"/>
            </w:pPr>
            <w:r>
              <w:rPr>
                <w:rFonts w:ascii="Bell MT" w:eastAsia="Bell MT" w:hAnsi="Bell MT" w:cs="Bell MT"/>
                <w:sz w:val="20"/>
              </w:rPr>
              <w:t xml:space="preserve">“Continuidad orgánica y realización espiritual: la contribución de Pestalozzi”; en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Bowen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, T III pp. </w:t>
            </w:r>
          </w:p>
          <w:p w:rsidR="009576C8" w:rsidRDefault="0072163E">
            <w:pPr>
              <w:spacing w:after="0"/>
              <w:ind w:left="375"/>
            </w:pPr>
            <w:r>
              <w:rPr>
                <w:rFonts w:ascii="Bell MT" w:eastAsia="Bell MT" w:hAnsi="Bell MT" w:cs="Bell MT"/>
                <w:sz w:val="20"/>
              </w:rPr>
              <w:t xml:space="preserve">286-303.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18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22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6 de junio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III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María Vera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numPr>
                <w:ilvl w:val="0"/>
                <w:numId w:val="3"/>
              </w:numPr>
              <w:spacing w:after="28" w:line="321" w:lineRule="auto"/>
              <w:ind w:right="41" w:hanging="360"/>
            </w:pPr>
            <w:r>
              <w:rPr>
                <w:rFonts w:ascii="Bell MT" w:eastAsia="Bell MT" w:hAnsi="Bell MT" w:cs="Bell MT"/>
                <w:sz w:val="20"/>
              </w:rPr>
              <w:t xml:space="preserve">Introducción (Schmidt pp. 1-11): ¿Qué es la Ilustración?: Una pregunta, su </w:t>
            </w:r>
            <w:r>
              <w:rPr>
                <w:rFonts w:ascii="Bell MT" w:eastAsia="Bell MT" w:hAnsi="Bell MT" w:cs="Bell MT"/>
                <w:sz w:val="20"/>
              </w:rPr>
              <w:t xml:space="preserve">contexto y algunas consecuencias.  </w:t>
            </w:r>
          </w:p>
          <w:p w:rsidR="009576C8" w:rsidRDefault="0072163E">
            <w:pPr>
              <w:numPr>
                <w:ilvl w:val="0"/>
                <w:numId w:val="3"/>
              </w:numPr>
              <w:spacing w:after="52"/>
              <w:ind w:right="41" w:hanging="360"/>
            </w:pPr>
            <w:r>
              <w:rPr>
                <w:rFonts w:ascii="Bell MT" w:eastAsia="Bell MT" w:hAnsi="Bell MT" w:cs="Bell MT"/>
                <w:sz w:val="20"/>
              </w:rPr>
              <w:t xml:space="preserve">KANT: ¿Qué es la Ilustración?  </w:t>
            </w:r>
          </w:p>
          <w:p w:rsidR="009576C8" w:rsidRDefault="0072163E">
            <w:pPr>
              <w:spacing w:after="0"/>
              <w:ind w:left="1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9576C8"/>
        </w:tc>
      </w:tr>
      <w:tr w:rsidR="009576C8">
        <w:trPr>
          <w:trHeight w:val="12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23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11 junio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IV </w:t>
            </w:r>
          </w:p>
          <w:p w:rsidR="009576C8" w:rsidRDefault="0072163E">
            <w:pPr>
              <w:spacing w:after="0" w:line="321" w:lineRule="auto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Nuevos lectores en el siglo XIX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 w:rsidP="0072163E">
            <w:pPr>
              <w:spacing w:after="0"/>
              <w:ind w:left="15" w:right="299"/>
            </w:pPr>
            <w:r>
              <w:rPr>
                <w:rFonts w:ascii="Bell MT" w:eastAsia="Bell MT" w:hAnsi="Bell MT" w:cs="Bell MT"/>
                <w:sz w:val="20"/>
              </w:rPr>
              <w:t xml:space="preserve">LYONS,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Martyn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>. Los nuevos lectores del siglo XIX: mujeres, niños, obreros. En CAVALLO/CHARTIER.</w:t>
            </w:r>
            <w:r>
              <w:rPr>
                <w:rFonts w:ascii="Bell MT" w:eastAsia="Bell MT" w:hAnsi="Bell MT" w:cs="Bell MT"/>
                <w:sz w:val="20"/>
              </w:rPr>
              <w:t xml:space="preserve"> </w:t>
            </w:r>
            <w:r>
              <w:rPr>
                <w:rFonts w:ascii="Bell MT" w:eastAsia="Bell MT" w:hAnsi="Bell MT" w:cs="Bell MT"/>
                <w:i/>
                <w:sz w:val="20"/>
              </w:rPr>
              <w:t>Historia de la lectura en el</w:t>
            </w:r>
            <w:r>
              <w:rPr>
                <w:rFonts w:ascii="Bell MT" w:eastAsia="Bell MT" w:hAnsi="Bell MT" w:cs="Bell MT"/>
                <w:i/>
                <w:sz w:val="20"/>
              </w:rPr>
              <w:t xml:space="preserve"> mundo occidental</w:t>
            </w:r>
            <w:r>
              <w:rPr>
                <w:rFonts w:ascii="Bell MT" w:eastAsia="Bell MT" w:hAnsi="Bell MT" w:cs="Bell MT"/>
                <w:sz w:val="20"/>
              </w:rPr>
              <w:t>. Taurus, 2011, pp. 539-590</w:t>
            </w:r>
            <w:r>
              <w:rPr>
                <w:rFonts w:ascii="Bell MT" w:eastAsia="Bell MT" w:hAnsi="Bell MT" w:cs="Bell MT"/>
                <w:sz w:val="20"/>
              </w:rPr>
              <w:t xml:space="preserve">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24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13 junio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IV </w:t>
            </w:r>
          </w:p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5"/>
            </w:pPr>
            <w:r>
              <w:rPr>
                <w:rFonts w:ascii="Bell MT" w:eastAsia="Bell MT" w:hAnsi="Bell MT" w:cs="Bell MT"/>
                <w:sz w:val="20"/>
              </w:rPr>
              <w:t xml:space="preserve">El peligro de la lectura. </w:t>
            </w:r>
            <w:r>
              <w:rPr>
                <w:rFonts w:ascii="Bell MT" w:eastAsia="Bell MT" w:hAnsi="Bell MT" w:cs="Bell MT"/>
                <w:sz w:val="20"/>
              </w:rPr>
              <w:t>¿Qué deben leer los obreros?; en “Pensar por cuenta propia. Las pedagogías libertarias hoy”; Octaedro, Barcelona, 2024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25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18 junio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IV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5" w:right="28"/>
            </w:pPr>
            <w:r>
              <w:rPr>
                <w:rFonts w:ascii="Bell MT" w:eastAsia="Bell MT" w:hAnsi="Bell MT" w:cs="Bell MT"/>
                <w:sz w:val="20"/>
              </w:rPr>
              <w:t>Encuentro curricular de estudiantes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6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26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20 de junio 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IV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5"/>
            </w:pPr>
            <w:r>
              <w:rPr>
                <w:rFonts w:ascii="Bell MT" w:eastAsia="Bell MT" w:hAnsi="Bell MT" w:cs="Bell MT"/>
                <w:sz w:val="20"/>
              </w:rPr>
              <w:t xml:space="preserve">La escuela de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Yasnaia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Poliana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, León Tolstoi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9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27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1" w:lineRule="auto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25 junio </w:t>
            </w:r>
          </w:p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IV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5"/>
            </w:pPr>
            <w:r>
              <w:rPr>
                <w:rFonts w:ascii="Bell MT" w:eastAsia="Bell MT" w:hAnsi="Bell MT" w:cs="Bell MT"/>
                <w:sz w:val="20"/>
              </w:rPr>
              <w:t xml:space="preserve">“Poema pedagógico”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Anton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Makarenko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>. Libro I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28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27 junio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IV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Feminización del magisterio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 w:line="322" w:lineRule="auto"/>
              <w:ind w:left="15" w:right="105"/>
            </w:pPr>
            <w:r>
              <w:rPr>
                <w:rFonts w:ascii="Bell MT" w:eastAsia="Bell MT" w:hAnsi="Bell MT" w:cs="Bell MT"/>
                <w:sz w:val="20"/>
              </w:rPr>
              <w:t xml:space="preserve">ANDREU, </w:t>
            </w:r>
            <w:r>
              <w:rPr>
                <w:rFonts w:ascii="Bell MT" w:eastAsia="Bell MT" w:hAnsi="Bell MT" w:cs="Bell MT"/>
                <w:sz w:val="20"/>
              </w:rPr>
              <w:t xml:space="preserve">Esther Cortada, El acceso de las maestras al magisterio público en el siglo XIX: ¿Concesión o logro </w:t>
            </w:r>
            <w:proofErr w:type="gramStart"/>
            <w:r>
              <w:rPr>
                <w:rFonts w:ascii="Bell MT" w:eastAsia="Bell MT" w:hAnsi="Bell MT" w:cs="Bell MT"/>
                <w:sz w:val="20"/>
              </w:rPr>
              <w:t>profesional?.</w:t>
            </w:r>
            <w:proofErr w:type="gramEnd"/>
            <w:r>
              <w:rPr>
                <w:rFonts w:ascii="Bell MT" w:eastAsia="Bell MT" w:hAnsi="Bell MT" w:cs="Bell MT"/>
                <w:sz w:val="20"/>
              </w:rPr>
              <w:t xml:space="preserve"> </w:t>
            </w:r>
            <w:r>
              <w:rPr>
                <w:rFonts w:ascii="Bell MT" w:eastAsia="Bell MT" w:hAnsi="Bell MT" w:cs="Bell MT"/>
                <w:i/>
                <w:sz w:val="20"/>
              </w:rPr>
              <w:t>Historia social</w:t>
            </w:r>
            <w:r>
              <w:rPr>
                <w:rFonts w:ascii="Bell MT" w:eastAsia="Bell MT" w:hAnsi="Bell MT" w:cs="Bell MT"/>
                <w:sz w:val="20"/>
              </w:rPr>
              <w:t xml:space="preserve">, N°38, 2000, p. </w:t>
            </w:r>
          </w:p>
          <w:p w:rsidR="009576C8" w:rsidRDefault="0072163E">
            <w:pPr>
              <w:spacing w:after="0"/>
              <w:ind w:left="15"/>
            </w:pPr>
            <w:r>
              <w:rPr>
                <w:rFonts w:ascii="Bell MT" w:eastAsia="Bell MT" w:hAnsi="Bell MT" w:cs="Bell MT"/>
                <w:sz w:val="20"/>
              </w:rPr>
              <w:t xml:space="preserve">35-55.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15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29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2 de julio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57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UNIDAD IV </w:t>
            </w:r>
          </w:p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Escuela nueva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2" w:line="321" w:lineRule="auto"/>
              <w:ind w:left="15" w:right="29"/>
            </w:pPr>
            <w:r>
              <w:rPr>
                <w:rFonts w:ascii="Bell MT" w:eastAsia="Bell MT" w:hAnsi="Bell MT" w:cs="Bell MT"/>
                <w:sz w:val="20"/>
              </w:rPr>
              <w:t xml:space="preserve">BRASTER,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Sjaak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>; ANDRÉS, María del Mar Pozo. La</w:t>
            </w:r>
            <w:r>
              <w:rPr>
                <w:rFonts w:ascii="Bell MT" w:eastAsia="Bell MT" w:hAnsi="Bell MT" w:cs="Bell MT"/>
                <w:sz w:val="20"/>
              </w:rPr>
              <w:t xml:space="preserve"> escuela nueva en imágenes: fotografía y propaganda en </w:t>
            </w:r>
            <w:proofErr w:type="spellStart"/>
            <w:r>
              <w:rPr>
                <w:rFonts w:ascii="Bell MT" w:eastAsia="Bell MT" w:hAnsi="Bell MT" w:cs="Bell MT"/>
                <w:sz w:val="20"/>
              </w:rPr>
              <w:t>The</w:t>
            </w:r>
            <w:proofErr w:type="spellEnd"/>
            <w:r>
              <w:rPr>
                <w:rFonts w:ascii="Bell MT" w:eastAsia="Bell MT" w:hAnsi="Bell MT" w:cs="Bell MT"/>
                <w:sz w:val="20"/>
              </w:rPr>
              <w:t xml:space="preserve"> New Era </w:t>
            </w:r>
          </w:p>
          <w:p w:rsidR="009576C8" w:rsidRDefault="0072163E">
            <w:pPr>
              <w:spacing w:after="0"/>
              <w:ind w:left="15"/>
            </w:pPr>
            <w:r>
              <w:rPr>
                <w:rFonts w:ascii="Bell MT" w:eastAsia="Bell MT" w:hAnsi="Bell MT" w:cs="Bell MT"/>
                <w:sz w:val="20"/>
              </w:rPr>
              <w:t xml:space="preserve">(1920-1939). </w:t>
            </w:r>
            <w:r>
              <w:rPr>
                <w:rFonts w:ascii="Bell MT" w:eastAsia="Bell MT" w:hAnsi="Bell MT" w:cs="Bell MT"/>
                <w:i/>
                <w:sz w:val="20"/>
              </w:rPr>
              <w:t>Historia y Memoria de la Educación</w:t>
            </w:r>
            <w:r>
              <w:rPr>
                <w:rFonts w:ascii="Bell MT" w:eastAsia="Bell MT" w:hAnsi="Bell MT" w:cs="Bell MT"/>
                <w:sz w:val="20"/>
              </w:rPr>
              <w:t xml:space="preserve">, 2018, no 8, p. 97-193.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6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30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4 de julio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5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</w:tc>
      </w:tr>
      <w:tr w:rsidR="009576C8">
        <w:trPr>
          <w:trHeight w:val="7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t xml:space="preserve">31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Miércoles 9 julio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69"/>
              <w:ind w:left="375"/>
            </w:pPr>
            <w:r>
              <w:rPr>
                <w:rFonts w:ascii="Bell MT" w:eastAsia="Bell MT" w:hAnsi="Bell MT" w:cs="Bell MT"/>
                <w:b/>
                <w:sz w:val="24"/>
              </w:rPr>
              <w:t xml:space="preserve">SEGUNDA PRUEBA </w:t>
            </w:r>
          </w:p>
          <w:p w:rsidR="009576C8" w:rsidRDefault="0072163E">
            <w:pPr>
              <w:spacing w:after="0"/>
              <w:ind w:left="375"/>
            </w:pPr>
            <w:r>
              <w:rPr>
                <w:rFonts w:ascii="Bell MT" w:eastAsia="Bell MT" w:hAnsi="Bell MT" w:cs="Bell MT"/>
                <w:b/>
                <w:sz w:val="24"/>
              </w:rPr>
              <w:t>PARCIAL</w:t>
            </w:r>
            <w:r>
              <w:rPr>
                <w:rFonts w:ascii="Bell MT" w:eastAsia="Bell MT" w:hAnsi="Bell MT" w:cs="Bell MT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sz w:val="20"/>
              </w:rPr>
              <w:t xml:space="preserve"> </w:t>
            </w:r>
          </w:p>
        </w:tc>
      </w:tr>
      <w:tr w:rsidR="009576C8">
        <w:trPr>
          <w:trHeight w:val="6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</w:pPr>
            <w:r>
              <w:rPr>
                <w:rFonts w:ascii="Bell MT" w:eastAsia="Bell MT" w:hAnsi="Bell MT" w:cs="Bell MT"/>
                <w:sz w:val="20"/>
              </w:rPr>
              <w:lastRenderedPageBreak/>
              <w:t xml:space="preserve">32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5"/>
            </w:pPr>
            <w:r>
              <w:rPr>
                <w:rFonts w:ascii="Bell MT" w:eastAsia="Bell MT" w:hAnsi="Bell MT" w:cs="Bell MT"/>
                <w:sz w:val="20"/>
              </w:rPr>
              <w:t xml:space="preserve">Viernes 11 de julio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10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75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6C8" w:rsidRDefault="0072163E">
            <w:pPr>
              <w:spacing w:after="0"/>
              <w:ind w:left="360"/>
            </w:pPr>
            <w:r>
              <w:rPr>
                <w:rFonts w:ascii="Bell MT" w:eastAsia="Bell MT" w:hAnsi="Bell MT" w:cs="Bell MT"/>
                <w:b/>
                <w:sz w:val="20"/>
              </w:rPr>
              <w:t xml:space="preserve"> </w:t>
            </w:r>
          </w:p>
        </w:tc>
      </w:tr>
    </w:tbl>
    <w:p w:rsidR="009576C8" w:rsidRDefault="0072163E">
      <w:pPr>
        <w:spacing w:after="63"/>
        <w:jc w:val="both"/>
      </w:pPr>
      <w:r>
        <w:rPr>
          <w:rFonts w:ascii="Bell MT" w:eastAsia="Bell MT" w:hAnsi="Bell MT" w:cs="Bell MT"/>
        </w:rPr>
        <w:t xml:space="preserve"> </w:t>
      </w:r>
    </w:p>
    <w:p w:rsidR="009576C8" w:rsidRDefault="0072163E">
      <w:pPr>
        <w:spacing w:after="0"/>
        <w:jc w:val="both"/>
      </w:pPr>
      <w:r>
        <w:rPr>
          <w:rFonts w:ascii="Bell MT" w:eastAsia="Bell MT" w:hAnsi="Bell MT" w:cs="Bell MT"/>
        </w:rPr>
        <w:t xml:space="preserve"> </w:t>
      </w:r>
    </w:p>
    <w:sectPr w:rsidR="009576C8">
      <w:pgSz w:w="11920" w:h="16840"/>
      <w:pgMar w:top="730" w:right="676" w:bottom="9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AC4"/>
    <w:multiLevelType w:val="hybridMultilevel"/>
    <w:tmpl w:val="614E7D34"/>
    <w:lvl w:ilvl="0" w:tplc="BDCE342C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22A4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CDEF4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206A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E6D9B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E98A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2CE94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06B2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C57AC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165D1A"/>
    <w:multiLevelType w:val="hybridMultilevel"/>
    <w:tmpl w:val="0158C586"/>
    <w:lvl w:ilvl="0" w:tplc="4EC2DD02">
      <w:start w:val="1"/>
      <w:numFmt w:val="bullet"/>
      <w:lvlText w:val="●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28AEA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02DB34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AA748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468AE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1EB29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80C1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5EA0F8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85442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F33D62"/>
    <w:multiLevelType w:val="hybridMultilevel"/>
    <w:tmpl w:val="383CCCA6"/>
    <w:lvl w:ilvl="0" w:tplc="848C6576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81490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C4F7A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EC49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18154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CE7B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8E3A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C21CC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AC688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C8"/>
    <w:rsid w:val="0072163E"/>
    <w:rsid w:val="009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21A9"/>
  <w15:docId w15:val="{5EB73D4A-A701-4144-A222-8E5719C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HE 2025 (4).docx</vt:lpstr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HE 2025 (4).docx</dc:title>
  <dc:subject/>
  <dc:creator>x</dc:creator>
  <cp:keywords/>
  <cp:lastModifiedBy>x</cp:lastModifiedBy>
  <cp:revision>2</cp:revision>
  <dcterms:created xsi:type="dcterms:W3CDTF">2025-06-10T12:58:00Z</dcterms:created>
  <dcterms:modified xsi:type="dcterms:W3CDTF">2025-06-10T12:58:00Z</dcterms:modified>
</cp:coreProperties>
</file>