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BCD9D" w14:textId="77777777" w:rsidR="00F87198" w:rsidRDefault="009F2B86">
      <w:pPr>
        <w:pStyle w:val="Textoindependiente"/>
        <w:ind w:right="311"/>
        <w:jc w:val="center"/>
      </w:pPr>
      <w:r>
        <w:t>Cronograma</w:t>
      </w:r>
      <w:r>
        <w:rPr>
          <w:spacing w:val="-12"/>
        </w:rPr>
        <w:t xml:space="preserve"> </w:t>
      </w:r>
      <w:r>
        <w:t>tentativo:</w:t>
      </w:r>
      <w:r>
        <w:rPr>
          <w:spacing w:val="-11"/>
        </w:rPr>
        <w:t xml:space="preserve"> </w:t>
      </w:r>
      <w:r>
        <w:t>Historia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Educación</w:t>
      </w:r>
    </w:p>
    <w:p w14:paraId="16E2945E" w14:textId="77777777" w:rsidR="00F87198" w:rsidRDefault="00F87198">
      <w:pPr>
        <w:spacing w:before="127"/>
        <w:rPr>
          <w:b/>
        </w:rPr>
      </w:pPr>
    </w:p>
    <w:p w14:paraId="63478A4B" w14:textId="77777777" w:rsidR="00F87198" w:rsidRDefault="009F2B86">
      <w:pPr>
        <w:ind w:right="323"/>
        <w:jc w:val="right"/>
        <w:rPr>
          <w:b/>
        </w:rPr>
      </w:pPr>
      <w:r>
        <w:rPr>
          <w:b/>
        </w:rPr>
        <w:t>Semestre</w:t>
      </w:r>
      <w:r>
        <w:rPr>
          <w:b/>
          <w:spacing w:val="-9"/>
        </w:rPr>
        <w:t xml:space="preserve"> </w:t>
      </w:r>
      <w:r>
        <w:rPr>
          <w:b/>
        </w:rPr>
        <w:t>impar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2026</w:t>
      </w:r>
    </w:p>
    <w:p w14:paraId="6B88A419" w14:textId="77777777" w:rsidR="00F87198" w:rsidRDefault="00F87198">
      <w:pPr>
        <w:spacing w:before="114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420"/>
        <w:gridCol w:w="2260"/>
        <w:gridCol w:w="3720"/>
        <w:gridCol w:w="2520"/>
      </w:tblGrid>
      <w:tr w:rsidR="00F87198" w14:paraId="26276D28" w14:textId="77777777">
        <w:trPr>
          <w:trHeight w:val="319"/>
        </w:trPr>
        <w:tc>
          <w:tcPr>
            <w:tcW w:w="720" w:type="dxa"/>
          </w:tcPr>
          <w:p w14:paraId="2B3525CF" w14:textId="77777777" w:rsidR="00F87198" w:rsidRDefault="009F2B86">
            <w:pPr>
              <w:pStyle w:val="TableParagraph"/>
              <w:spacing w:before="55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Clase</w:t>
            </w:r>
          </w:p>
        </w:tc>
        <w:tc>
          <w:tcPr>
            <w:tcW w:w="1420" w:type="dxa"/>
          </w:tcPr>
          <w:p w14:paraId="1EC0DA60" w14:textId="77777777" w:rsidR="00F87198" w:rsidRDefault="009F2B86">
            <w:pPr>
              <w:pStyle w:val="TableParagraph"/>
              <w:spacing w:before="55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</w:t>
            </w:r>
          </w:p>
        </w:tc>
        <w:tc>
          <w:tcPr>
            <w:tcW w:w="2260" w:type="dxa"/>
          </w:tcPr>
          <w:p w14:paraId="6F75A173" w14:textId="77777777" w:rsidR="00F87198" w:rsidRDefault="009F2B86">
            <w:pPr>
              <w:pStyle w:val="TableParagraph"/>
              <w:spacing w:before="55"/>
              <w:ind w:left="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propuesto</w:t>
            </w:r>
          </w:p>
        </w:tc>
        <w:tc>
          <w:tcPr>
            <w:tcW w:w="3720" w:type="dxa"/>
          </w:tcPr>
          <w:p w14:paraId="6B6AADB7" w14:textId="77777777" w:rsidR="00F87198" w:rsidRDefault="009F2B86">
            <w:pPr>
              <w:pStyle w:val="TableParagraph"/>
              <w:spacing w:before="55"/>
              <w:ind w:left="1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Lecturas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obligatorias</w:t>
            </w:r>
          </w:p>
        </w:tc>
        <w:tc>
          <w:tcPr>
            <w:tcW w:w="2520" w:type="dxa"/>
          </w:tcPr>
          <w:p w14:paraId="73705581" w14:textId="77777777" w:rsidR="00F87198" w:rsidRDefault="009F2B86">
            <w:pPr>
              <w:pStyle w:val="TableParagraph"/>
              <w:spacing w:before="55"/>
              <w:ind w:left="5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Lecturas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opcionales</w:t>
            </w:r>
          </w:p>
        </w:tc>
      </w:tr>
      <w:tr w:rsidR="00F87198" w14:paraId="7350CF19" w14:textId="77777777">
        <w:trPr>
          <w:trHeight w:val="1019"/>
        </w:trPr>
        <w:tc>
          <w:tcPr>
            <w:tcW w:w="720" w:type="dxa"/>
          </w:tcPr>
          <w:p w14:paraId="68F00713" w14:textId="77777777" w:rsidR="00F87198" w:rsidRDefault="009F2B86">
            <w:pPr>
              <w:pStyle w:val="TableParagraph"/>
              <w:spacing w:before="45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0" w:type="dxa"/>
          </w:tcPr>
          <w:p w14:paraId="318A4BC8" w14:textId="77777777" w:rsidR="00F87198" w:rsidRDefault="009F2B86">
            <w:pPr>
              <w:pStyle w:val="TableParagraph"/>
              <w:spacing w:before="45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 marzo</w:t>
            </w:r>
          </w:p>
        </w:tc>
        <w:tc>
          <w:tcPr>
            <w:tcW w:w="2260" w:type="dxa"/>
          </w:tcPr>
          <w:p w14:paraId="09BB3A53" w14:textId="77777777" w:rsidR="00F87198" w:rsidRDefault="009F2B86">
            <w:pPr>
              <w:pStyle w:val="TableParagraph"/>
              <w:spacing w:before="45" w:line="295" w:lineRule="auto"/>
              <w:ind w:left="114" w:right="133"/>
              <w:rPr>
                <w:sz w:val="20"/>
              </w:rPr>
            </w:pPr>
            <w:r>
              <w:rPr>
                <w:spacing w:val="-2"/>
                <w:sz w:val="20"/>
              </w:rPr>
              <w:t>UNIDAD INTRODUCTORIA</w:t>
            </w:r>
          </w:p>
        </w:tc>
        <w:tc>
          <w:tcPr>
            <w:tcW w:w="3720" w:type="dxa"/>
          </w:tcPr>
          <w:p w14:paraId="461A7EA8" w14:textId="77777777" w:rsidR="00F87198" w:rsidRDefault="009F2B86">
            <w:pPr>
              <w:pStyle w:val="TableParagraph"/>
              <w:spacing w:before="45"/>
              <w:ind w:left="824"/>
            </w:pPr>
            <w:r>
              <w:t>Clase</w:t>
            </w:r>
            <w:r>
              <w:rPr>
                <w:spacing w:val="-9"/>
              </w:rPr>
              <w:t xml:space="preserve"> </w:t>
            </w:r>
            <w:r>
              <w:t>inaugural:</w:t>
            </w:r>
            <w:r>
              <w:rPr>
                <w:spacing w:val="-9"/>
              </w:rPr>
              <w:t xml:space="preserve"> </w:t>
            </w:r>
            <w:r>
              <w:t>Otra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piel</w:t>
            </w:r>
          </w:p>
        </w:tc>
        <w:tc>
          <w:tcPr>
            <w:tcW w:w="2520" w:type="dxa"/>
          </w:tcPr>
          <w:p w14:paraId="58949B7C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05E29F47" w14:textId="77777777">
        <w:trPr>
          <w:trHeight w:val="1700"/>
        </w:trPr>
        <w:tc>
          <w:tcPr>
            <w:tcW w:w="720" w:type="dxa"/>
          </w:tcPr>
          <w:p w14:paraId="2991535D" w14:textId="77777777" w:rsidR="00F87198" w:rsidRDefault="009F2B86">
            <w:pPr>
              <w:pStyle w:val="TableParagraph"/>
              <w:spacing w:before="55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20" w:type="dxa"/>
          </w:tcPr>
          <w:p w14:paraId="0E64ACBE" w14:textId="77777777" w:rsidR="00F87198" w:rsidRDefault="009F2B86">
            <w:pPr>
              <w:pStyle w:val="TableParagraph"/>
              <w:spacing w:before="55" w:line="295" w:lineRule="auto"/>
              <w:ind w:left="109" w:right="423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13 </w:t>
            </w:r>
            <w:r>
              <w:rPr>
                <w:spacing w:val="-2"/>
                <w:sz w:val="20"/>
              </w:rPr>
              <w:t>Marzo</w:t>
            </w:r>
          </w:p>
        </w:tc>
        <w:tc>
          <w:tcPr>
            <w:tcW w:w="2260" w:type="dxa"/>
          </w:tcPr>
          <w:p w14:paraId="238AB61C" w14:textId="77777777" w:rsidR="00F87198" w:rsidRDefault="009F2B86">
            <w:pPr>
              <w:pStyle w:val="TableParagraph"/>
              <w:spacing w:before="55"/>
              <w:ind w:left="114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720" w:type="dxa"/>
          </w:tcPr>
          <w:p w14:paraId="17C3F08C" w14:textId="77777777" w:rsidR="00F87198" w:rsidRDefault="009F2B86">
            <w:pPr>
              <w:pStyle w:val="TableParagraph"/>
              <w:spacing w:before="55"/>
              <w:ind w:left="824" w:right="104"/>
            </w:pPr>
            <w:r>
              <w:t>La</w:t>
            </w:r>
            <w:r>
              <w:rPr>
                <w:spacing w:val="-11"/>
              </w:rPr>
              <w:t xml:space="preserve"> </w:t>
            </w:r>
            <w:r>
              <w:t>educación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 xml:space="preserve">Grecia </w:t>
            </w:r>
            <w:r>
              <w:rPr>
                <w:spacing w:val="-2"/>
              </w:rPr>
              <w:t>clásica</w:t>
            </w:r>
          </w:p>
          <w:p w14:paraId="7CD416C6" w14:textId="77777777" w:rsidR="00F87198" w:rsidRDefault="009F2B86">
            <w:pPr>
              <w:pStyle w:val="TableParagraph"/>
              <w:ind w:left="824"/>
            </w:pPr>
            <w:r>
              <w:t>Homero</w:t>
            </w:r>
            <w:r>
              <w:rPr>
                <w:spacing w:val="-12"/>
              </w:rPr>
              <w:t xml:space="preserve"> </w:t>
            </w:r>
            <w:r>
              <w:t>como</w:t>
            </w:r>
            <w:r>
              <w:rPr>
                <w:spacing w:val="-12"/>
              </w:rPr>
              <w:t xml:space="preserve"> </w:t>
            </w:r>
            <w:r>
              <w:t>enigma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 xml:space="preserve">como </w:t>
            </w:r>
            <w:r>
              <w:rPr>
                <w:spacing w:val="-2"/>
              </w:rPr>
              <w:t>ocaso.</w:t>
            </w:r>
          </w:p>
          <w:p w14:paraId="579FB339" w14:textId="77777777" w:rsidR="00F87198" w:rsidRDefault="009F2B86">
            <w:pPr>
              <w:pStyle w:val="TableParagraph"/>
              <w:ind w:left="824"/>
            </w:pPr>
            <w:r>
              <w:t>Los</w:t>
            </w:r>
            <w:r>
              <w:rPr>
                <w:spacing w:val="-4"/>
              </w:rPr>
              <w:t xml:space="preserve"> </w:t>
            </w:r>
            <w:r>
              <w:t>libros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memoria.</w:t>
            </w:r>
          </w:p>
        </w:tc>
        <w:tc>
          <w:tcPr>
            <w:tcW w:w="2520" w:type="dxa"/>
          </w:tcPr>
          <w:p w14:paraId="1FA8D785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245B7D1A" w14:textId="77777777">
        <w:trPr>
          <w:trHeight w:val="1200"/>
        </w:trPr>
        <w:tc>
          <w:tcPr>
            <w:tcW w:w="720" w:type="dxa"/>
          </w:tcPr>
          <w:p w14:paraId="35F418D7" w14:textId="77777777" w:rsidR="00F87198" w:rsidRDefault="009F2B86">
            <w:pPr>
              <w:pStyle w:val="TableParagraph"/>
              <w:spacing w:before="5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20" w:type="dxa"/>
          </w:tcPr>
          <w:p w14:paraId="11AC3D1A" w14:textId="77777777" w:rsidR="00F87198" w:rsidRDefault="009F2B86">
            <w:pPr>
              <w:pStyle w:val="TableParagraph"/>
              <w:spacing w:before="5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 marzo</w:t>
            </w:r>
          </w:p>
        </w:tc>
        <w:tc>
          <w:tcPr>
            <w:tcW w:w="2260" w:type="dxa"/>
          </w:tcPr>
          <w:p w14:paraId="11E56715" w14:textId="77777777" w:rsidR="00F87198" w:rsidRDefault="009F2B86">
            <w:pPr>
              <w:pStyle w:val="TableParagraph"/>
              <w:spacing w:before="51"/>
              <w:ind w:left="114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720" w:type="dxa"/>
          </w:tcPr>
          <w:p w14:paraId="2726BF61" w14:textId="77777777" w:rsidR="00F87198" w:rsidRDefault="009F2B86">
            <w:pPr>
              <w:pStyle w:val="TableParagraph"/>
              <w:spacing w:before="51"/>
              <w:ind w:left="824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educación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Esparta.</w:t>
            </w:r>
          </w:p>
          <w:p w14:paraId="1424B9AD" w14:textId="77777777" w:rsidR="00F87198" w:rsidRDefault="009F2B86">
            <w:pPr>
              <w:pStyle w:val="TableParagraph"/>
              <w:ind w:left="824"/>
            </w:pPr>
            <w:r>
              <w:t>Los</w:t>
            </w:r>
            <w:r>
              <w:rPr>
                <w:spacing w:val="-13"/>
              </w:rPr>
              <w:t xml:space="preserve"> </w:t>
            </w:r>
            <w:r>
              <w:t>sofistas:</w:t>
            </w:r>
            <w:r>
              <w:rPr>
                <w:spacing w:val="-12"/>
              </w:rPr>
              <w:t xml:space="preserve"> </w:t>
            </w:r>
            <w:r>
              <w:t>maestros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críticos de la cultura.</w:t>
            </w:r>
          </w:p>
        </w:tc>
        <w:tc>
          <w:tcPr>
            <w:tcW w:w="2520" w:type="dxa"/>
          </w:tcPr>
          <w:p w14:paraId="77110A25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318E4CEE" w14:textId="77777777">
        <w:trPr>
          <w:trHeight w:val="979"/>
        </w:trPr>
        <w:tc>
          <w:tcPr>
            <w:tcW w:w="720" w:type="dxa"/>
          </w:tcPr>
          <w:p w14:paraId="5AEE3D9E" w14:textId="77777777" w:rsidR="00F87198" w:rsidRDefault="009F2B86">
            <w:pPr>
              <w:pStyle w:val="TableParagraph"/>
              <w:spacing w:before="6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20" w:type="dxa"/>
          </w:tcPr>
          <w:p w14:paraId="36F44EF1" w14:textId="77777777" w:rsidR="00F87198" w:rsidRDefault="009F2B86">
            <w:pPr>
              <w:pStyle w:val="TableParagraph"/>
              <w:spacing w:before="61"/>
              <w:ind w:left="109" w:right="423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2"/>
                <w:sz w:val="20"/>
              </w:rPr>
              <w:t>marzo</w:t>
            </w:r>
          </w:p>
        </w:tc>
        <w:tc>
          <w:tcPr>
            <w:tcW w:w="2260" w:type="dxa"/>
          </w:tcPr>
          <w:p w14:paraId="4A584FC1" w14:textId="77777777" w:rsidR="00F87198" w:rsidRDefault="009F2B86">
            <w:pPr>
              <w:pStyle w:val="TableParagraph"/>
              <w:spacing w:before="61"/>
              <w:ind w:left="114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720" w:type="dxa"/>
          </w:tcPr>
          <w:p w14:paraId="2E47B6F4" w14:textId="77777777" w:rsidR="00F87198" w:rsidRDefault="009F2B86">
            <w:pPr>
              <w:pStyle w:val="TableParagraph"/>
              <w:spacing w:before="61"/>
              <w:ind w:left="824"/>
            </w:pPr>
            <w:r>
              <w:t>Sócrates,</w:t>
            </w:r>
            <w:r>
              <w:rPr>
                <w:spacing w:val="-10"/>
              </w:rPr>
              <w:t xml:space="preserve"> </w:t>
            </w:r>
            <w:r>
              <w:t>Platón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Aristóteles</w:t>
            </w:r>
          </w:p>
        </w:tc>
        <w:tc>
          <w:tcPr>
            <w:tcW w:w="2520" w:type="dxa"/>
          </w:tcPr>
          <w:p w14:paraId="078AC5FD" w14:textId="77777777" w:rsidR="00F87198" w:rsidRDefault="009F2B86">
            <w:pPr>
              <w:pStyle w:val="TableParagraph"/>
              <w:spacing w:before="61"/>
              <w:ind w:left="464" w:right="154"/>
            </w:pPr>
            <w:r>
              <w:t>El</w:t>
            </w:r>
            <w:r>
              <w:rPr>
                <w:spacing w:val="-13"/>
              </w:rPr>
              <w:t xml:space="preserve"> </w:t>
            </w:r>
            <w:r>
              <w:t>modelo</w:t>
            </w:r>
            <w:r>
              <w:rPr>
                <w:spacing w:val="-12"/>
              </w:rPr>
              <w:t xml:space="preserve"> </w:t>
            </w:r>
            <w:r>
              <w:t xml:space="preserve">educativo de </w:t>
            </w:r>
            <w:proofErr w:type="spellStart"/>
            <w:r>
              <w:t>Safo</w:t>
            </w:r>
            <w:proofErr w:type="spellEnd"/>
            <w:r>
              <w:t xml:space="preserve"> de Lesbos</w:t>
            </w:r>
          </w:p>
        </w:tc>
      </w:tr>
      <w:tr w:rsidR="00F87198" w14:paraId="35641018" w14:textId="77777777">
        <w:trPr>
          <w:trHeight w:val="1039"/>
        </w:trPr>
        <w:tc>
          <w:tcPr>
            <w:tcW w:w="720" w:type="dxa"/>
          </w:tcPr>
          <w:p w14:paraId="3B343B9A" w14:textId="77777777" w:rsidR="00F87198" w:rsidRDefault="009F2B86">
            <w:pPr>
              <w:pStyle w:val="TableParagraph"/>
              <w:spacing w:before="5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0" w:type="dxa"/>
          </w:tcPr>
          <w:p w14:paraId="0FF766F3" w14:textId="77777777" w:rsidR="00F87198" w:rsidRDefault="009F2B86">
            <w:pPr>
              <w:pStyle w:val="TableParagraph"/>
              <w:spacing w:before="51" w:line="321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 marzo</w:t>
            </w:r>
          </w:p>
        </w:tc>
        <w:tc>
          <w:tcPr>
            <w:tcW w:w="2260" w:type="dxa"/>
          </w:tcPr>
          <w:p w14:paraId="35FC875C" w14:textId="77777777" w:rsidR="00F87198" w:rsidRDefault="009F2B86">
            <w:pPr>
              <w:pStyle w:val="TableParagraph"/>
              <w:spacing w:before="51"/>
              <w:ind w:left="114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720" w:type="dxa"/>
          </w:tcPr>
          <w:p w14:paraId="483912E3" w14:textId="77777777" w:rsidR="00F87198" w:rsidRDefault="009F2B86">
            <w:pPr>
              <w:pStyle w:val="TableParagraph"/>
              <w:spacing w:before="51" w:line="259" w:lineRule="auto"/>
              <w:ind w:left="824" w:right="263"/>
            </w:pPr>
            <w:r>
              <w:t>Filosofía,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paideia</w:t>
            </w:r>
            <w:proofErr w:type="spellEnd"/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educación en la Antigüedad helenística</w:t>
            </w:r>
          </w:p>
        </w:tc>
        <w:tc>
          <w:tcPr>
            <w:tcW w:w="2520" w:type="dxa"/>
          </w:tcPr>
          <w:p w14:paraId="1A6CA2AD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0BCCE586" w14:textId="77777777">
        <w:trPr>
          <w:trHeight w:val="1819"/>
        </w:trPr>
        <w:tc>
          <w:tcPr>
            <w:tcW w:w="720" w:type="dxa"/>
          </w:tcPr>
          <w:p w14:paraId="2524D347" w14:textId="77777777" w:rsidR="00F87198" w:rsidRDefault="009F2B86">
            <w:pPr>
              <w:pStyle w:val="TableParagraph"/>
              <w:spacing w:before="59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20" w:type="dxa"/>
          </w:tcPr>
          <w:p w14:paraId="79AC4C17" w14:textId="77777777" w:rsidR="00F87198" w:rsidRDefault="009F2B86">
            <w:pPr>
              <w:pStyle w:val="TableParagraph"/>
              <w:spacing w:before="59"/>
              <w:ind w:left="109" w:right="423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27 </w:t>
            </w:r>
            <w:r>
              <w:rPr>
                <w:spacing w:val="-2"/>
                <w:sz w:val="20"/>
              </w:rPr>
              <w:t>marzo</w:t>
            </w:r>
          </w:p>
        </w:tc>
        <w:tc>
          <w:tcPr>
            <w:tcW w:w="2260" w:type="dxa"/>
          </w:tcPr>
          <w:p w14:paraId="218071CB" w14:textId="77777777" w:rsidR="00F87198" w:rsidRDefault="009F2B86">
            <w:pPr>
              <w:pStyle w:val="TableParagraph"/>
              <w:spacing w:before="59"/>
              <w:ind w:left="114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720" w:type="dxa"/>
          </w:tcPr>
          <w:p w14:paraId="2D934BC9" w14:textId="77777777" w:rsidR="00F87198" w:rsidRDefault="009F2B86">
            <w:pPr>
              <w:pStyle w:val="TableParagraph"/>
              <w:spacing w:before="60" w:line="259" w:lineRule="auto"/>
              <w:ind w:left="2019" w:hanging="950"/>
            </w:pPr>
            <w:r>
              <w:t>Alejandría,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ciudad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 xml:space="preserve">los </w:t>
            </w:r>
            <w:r>
              <w:rPr>
                <w:spacing w:val="-2"/>
              </w:rPr>
              <w:t>libros</w:t>
            </w:r>
          </w:p>
          <w:p w14:paraId="27198443" w14:textId="77777777" w:rsidR="00F87198" w:rsidRDefault="009F2B86">
            <w:pPr>
              <w:pStyle w:val="TableParagraph"/>
              <w:spacing w:before="159"/>
              <w:ind w:left="824"/>
            </w:pPr>
            <w:r>
              <w:t>Ordenadores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universo</w:t>
            </w:r>
          </w:p>
        </w:tc>
        <w:tc>
          <w:tcPr>
            <w:tcW w:w="2520" w:type="dxa"/>
          </w:tcPr>
          <w:p w14:paraId="6DEE2FDE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79A9FB6C" w14:textId="77777777">
        <w:trPr>
          <w:trHeight w:val="940"/>
        </w:trPr>
        <w:tc>
          <w:tcPr>
            <w:tcW w:w="720" w:type="dxa"/>
          </w:tcPr>
          <w:p w14:paraId="7BA32B90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18597456" w14:textId="77777777" w:rsidR="00F87198" w:rsidRDefault="009F2B86">
            <w:pPr>
              <w:pStyle w:val="TableParagraph"/>
              <w:spacing w:before="51"/>
              <w:ind w:left="109"/>
              <w:rPr>
                <w:sz w:val="20"/>
              </w:rPr>
            </w:pPr>
            <w:r>
              <w:rPr>
                <w:sz w:val="20"/>
              </w:rPr>
              <w:t>Miércoles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2260" w:type="dxa"/>
          </w:tcPr>
          <w:p w14:paraId="2A0FA4F3" w14:textId="77777777" w:rsidR="00F87198" w:rsidRDefault="009F2B86">
            <w:pPr>
              <w:pStyle w:val="TableParagraph"/>
              <w:spacing w:before="5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TURISMO</w:t>
            </w:r>
          </w:p>
        </w:tc>
        <w:tc>
          <w:tcPr>
            <w:tcW w:w="3720" w:type="dxa"/>
          </w:tcPr>
          <w:p w14:paraId="02968228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009AA648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0F285A2F" w14:textId="77777777">
        <w:trPr>
          <w:trHeight w:val="1860"/>
        </w:trPr>
        <w:tc>
          <w:tcPr>
            <w:tcW w:w="720" w:type="dxa"/>
          </w:tcPr>
          <w:p w14:paraId="1846BFC4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364E08A2" w14:textId="77777777" w:rsidR="00F87198" w:rsidRDefault="009F2B86">
            <w:pPr>
              <w:pStyle w:val="TableParagraph"/>
              <w:spacing w:before="49"/>
              <w:ind w:left="109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2260" w:type="dxa"/>
          </w:tcPr>
          <w:p w14:paraId="5E965194" w14:textId="77777777" w:rsidR="00F87198" w:rsidRDefault="009F2B86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TURISMO</w:t>
            </w:r>
          </w:p>
        </w:tc>
        <w:tc>
          <w:tcPr>
            <w:tcW w:w="3720" w:type="dxa"/>
          </w:tcPr>
          <w:p w14:paraId="38F8E66B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0DF454D1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162B8976" w14:textId="77777777">
        <w:trPr>
          <w:trHeight w:val="959"/>
        </w:trPr>
        <w:tc>
          <w:tcPr>
            <w:tcW w:w="720" w:type="dxa"/>
          </w:tcPr>
          <w:p w14:paraId="40E8E3A8" w14:textId="77777777" w:rsidR="00F87198" w:rsidRDefault="009F2B86">
            <w:pPr>
              <w:pStyle w:val="TableParagraph"/>
              <w:spacing w:before="49"/>
              <w:ind w:left="15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0" w:type="dxa"/>
          </w:tcPr>
          <w:p w14:paraId="46E2E358" w14:textId="77777777" w:rsidR="00F87198" w:rsidRDefault="009F2B86">
            <w:pPr>
              <w:pStyle w:val="TableParagraph"/>
              <w:spacing w:before="49" w:line="321" w:lineRule="auto"/>
              <w:ind w:left="109"/>
              <w:rPr>
                <w:sz w:val="20"/>
              </w:rPr>
            </w:pPr>
            <w:r>
              <w:rPr>
                <w:sz w:val="20"/>
              </w:rPr>
              <w:t>Miércoles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2260" w:type="dxa"/>
          </w:tcPr>
          <w:p w14:paraId="3997F356" w14:textId="77777777" w:rsidR="00F87198" w:rsidRDefault="009F2B86">
            <w:pPr>
              <w:pStyle w:val="TableParagraph"/>
              <w:spacing w:before="49"/>
              <w:ind w:left="160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720" w:type="dxa"/>
          </w:tcPr>
          <w:p w14:paraId="0600E193" w14:textId="77777777" w:rsidR="00F87198" w:rsidRDefault="009F2B86">
            <w:pPr>
              <w:pStyle w:val="TableParagraph"/>
              <w:spacing w:before="49"/>
              <w:ind w:left="824"/>
            </w:pPr>
            <w:r>
              <w:t>Educación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Roma</w:t>
            </w:r>
          </w:p>
        </w:tc>
        <w:tc>
          <w:tcPr>
            <w:tcW w:w="2520" w:type="dxa"/>
          </w:tcPr>
          <w:p w14:paraId="3D4A7DE3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5E17BFCF" w14:textId="77777777">
        <w:trPr>
          <w:trHeight w:val="959"/>
        </w:trPr>
        <w:tc>
          <w:tcPr>
            <w:tcW w:w="720" w:type="dxa"/>
          </w:tcPr>
          <w:p w14:paraId="7614C719" w14:textId="77777777" w:rsidR="00F87198" w:rsidRDefault="009F2B86">
            <w:pPr>
              <w:pStyle w:val="TableParagraph"/>
              <w:spacing w:before="51"/>
              <w:ind w:left="15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0" w:type="dxa"/>
          </w:tcPr>
          <w:p w14:paraId="292247E1" w14:textId="77777777" w:rsidR="00F87198" w:rsidRDefault="009F2B86">
            <w:pPr>
              <w:pStyle w:val="TableParagraph"/>
              <w:spacing w:before="51" w:line="321" w:lineRule="auto"/>
              <w:ind w:left="109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2260" w:type="dxa"/>
          </w:tcPr>
          <w:p w14:paraId="540054EB" w14:textId="77777777" w:rsidR="00F87198" w:rsidRDefault="009F2B86">
            <w:pPr>
              <w:pStyle w:val="TableParagraph"/>
              <w:spacing w:before="51"/>
              <w:ind w:left="160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720" w:type="dxa"/>
          </w:tcPr>
          <w:p w14:paraId="62EAC50D" w14:textId="77777777" w:rsidR="00F87198" w:rsidRDefault="009F2B86">
            <w:pPr>
              <w:pStyle w:val="TableParagraph"/>
              <w:spacing w:before="51"/>
              <w:ind w:left="824"/>
            </w:pPr>
            <w:r>
              <w:t>Roma:</w:t>
            </w:r>
            <w:r>
              <w:rPr>
                <w:spacing w:val="-8"/>
              </w:rPr>
              <w:t xml:space="preserve"> </w:t>
            </w:r>
            <w:r>
              <w:t>escritores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lectores</w:t>
            </w:r>
          </w:p>
        </w:tc>
        <w:tc>
          <w:tcPr>
            <w:tcW w:w="2520" w:type="dxa"/>
          </w:tcPr>
          <w:p w14:paraId="5C510B31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B0D9B5" w14:textId="77777777" w:rsidR="00F87198" w:rsidRDefault="00F87198">
      <w:pPr>
        <w:pStyle w:val="TableParagraph"/>
        <w:rPr>
          <w:rFonts w:ascii="Times New Roman"/>
          <w:sz w:val="20"/>
        </w:rPr>
        <w:sectPr w:rsidR="00F87198">
          <w:type w:val="continuous"/>
          <w:pgSz w:w="11920" w:h="16840"/>
          <w:pgMar w:top="720" w:right="425" w:bottom="1266" w:left="708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60"/>
        <w:gridCol w:w="2280"/>
        <w:gridCol w:w="3680"/>
        <w:gridCol w:w="2520"/>
      </w:tblGrid>
      <w:tr w:rsidR="00F87198" w14:paraId="22EFF36A" w14:textId="77777777">
        <w:trPr>
          <w:trHeight w:val="880"/>
        </w:trPr>
        <w:tc>
          <w:tcPr>
            <w:tcW w:w="580" w:type="dxa"/>
          </w:tcPr>
          <w:p w14:paraId="080771C6" w14:textId="77777777" w:rsidR="00F87198" w:rsidRDefault="009F2B86">
            <w:pPr>
              <w:pStyle w:val="TableParagraph"/>
              <w:spacing w:before="83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9</w:t>
            </w:r>
          </w:p>
        </w:tc>
        <w:tc>
          <w:tcPr>
            <w:tcW w:w="1560" w:type="dxa"/>
          </w:tcPr>
          <w:p w14:paraId="3C235CB8" w14:textId="77777777" w:rsidR="00F87198" w:rsidRDefault="009F2B86">
            <w:pPr>
              <w:pStyle w:val="TableParagraph"/>
              <w:spacing w:before="83"/>
              <w:ind w:left="84" w:right="124"/>
              <w:rPr>
                <w:sz w:val="20"/>
              </w:rPr>
            </w:pPr>
            <w:r>
              <w:rPr>
                <w:sz w:val="20"/>
              </w:rPr>
              <w:t>Miércoles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2280" w:type="dxa"/>
          </w:tcPr>
          <w:p w14:paraId="018DD403" w14:textId="77777777" w:rsidR="00F87198" w:rsidRDefault="009F2B86">
            <w:pPr>
              <w:pStyle w:val="TableParagraph"/>
              <w:spacing w:before="83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680" w:type="dxa"/>
          </w:tcPr>
          <w:p w14:paraId="18752227" w14:textId="77777777" w:rsidR="00F87198" w:rsidRDefault="009F2B86">
            <w:pPr>
              <w:pStyle w:val="TableParagraph"/>
              <w:spacing w:before="84"/>
              <w:ind w:left="84" w:right="139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escuelas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universidades</w:t>
            </w:r>
            <w:r>
              <w:rPr>
                <w:spacing w:val="-8"/>
              </w:rPr>
              <w:t xml:space="preserve"> </w:t>
            </w:r>
            <w:r>
              <w:t>en la España medieval.</w:t>
            </w:r>
          </w:p>
          <w:p w14:paraId="39AE8351" w14:textId="77777777" w:rsidR="00F87198" w:rsidRDefault="009F2B86">
            <w:pPr>
              <w:pStyle w:val="TableParagraph"/>
              <w:spacing w:line="239" w:lineRule="exact"/>
              <w:ind w:left="84"/>
            </w:pPr>
            <w:r>
              <w:t>El</w:t>
            </w:r>
            <w:r>
              <w:rPr>
                <w:spacing w:val="-9"/>
              </w:rPr>
              <w:t xml:space="preserve"> </w:t>
            </w:r>
            <w:r>
              <w:t>intelectual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medieval</w:t>
            </w:r>
          </w:p>
        </w:tc>
        <w:tc>
          <w:tcPr>
            <w:tcW w:w="2520" w:type="dxa"/>
          </w:tcPr>
          <w:p w14:paraId="1BF8BB01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44586BB6" w14:textId="77777777">
        <w:trPr>
          <w:trHeight w:val="1499"/>
        </w:trPr>
        <w:tc>
          <w:tcPr>
            <w:tcW w:w="580" w:type="dxa"/>
          </w:tcPr>
          <w:p w14:paraId="4E1003D0" w14:textId="77777777" w:rsidR="00F87198" w:rsidRDefault="009F2B86">
            <w:pPr>
              <w:pStyle w:val="TableParagraph"/>
              <w:spacing w:before="7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60" w:type="dxa"/>
          </w:tcPr>
          <w:p w14:paraId="6749862E" w14:textId="77777777" w:rsidR="00F87198" w:rsidRDefault="009F2B86">
            <w:pPr>
              <w:pStyle w:val="TableParagraph"/>
              <w:spacing w:before="79"/>
              <w:ind w:left="84" w:right="124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2280" w:type="dxa"/>
          </w:tcPr>
          <w:p w14:paraId="00CC24FD" w14:textId="77777777" w:rsidR="00F87198" w:rsidRDefault="009F2B86">
            <w:pPr>
              <w:pStyle w:val="TableParagraph"/>
              <w:spacing w:before="79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2022A733" w14:textId="77777777" w:rsidR="00F87198" w:rsidRDefault="009F2B86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Conferencia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Walter </w:t>
            </w:r>
            <w:proofErr w:type="spellStart"/>
            <w:r>
              <w:rPr>
                <w:sz w:val="20"/>
              </w:rPr>
              <w:t>Mignolo</w:t>
            </w:r>
            <w:proofErr w:type="spellEnd"/>
            <w:r>
              <w:rPr>
                <w:sz w:val="20"/>
              </w:rPr>
              <w:t xml:space="preserve"> ¿?</w:t>
            </w:r>
          </w:p>
        </w:tc>
        <w:tc>
          <w:tcPr>
            <w:tcW w:w="3680" w:type="dxa"/>
          </w:tcPr>
          <w:p w14:paraId="19C010E6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6CDF7EB4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63DC2F1B" w14:textId="77777777">
        <w:trPr>
          <w:trHeight w:val="1820"/>
        </w:trPr>
        <w:tc>
          <w:tcPr>
            <w:tcW w:w="580" w:type="dxa"/>
          </w:tcPr>
          <w:p w14:paraId="1950328B" w14:textId="77777777" w:rsidR="00F87198" w:rsidRDefault="009F2B86">
            <w:pPr>
              <w:pStyle w:val="TableParagraph"/>
              <w:spacing w:before="8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60" w:type="dxa"/>
          </w:tcPr>
          <w:p w14:paraId="4A187A0D" w14:textId="77777777" w:rsidR="00F87198" w:rsidRDefault="009F2B86">
            <w:pPr>
              <w:pStyle w:val="TableParagraph"/>
              <w:spacing w:before="89"/>
              <w:ind w:left="84" w:right="124"/>
              <w:rPr>
                <w:sz w:val="20"/>
              </w:rPr>
            </w:pPr>
            <w:r>
              <w:rPr>
                <w:sz w:val="20"/>
              </w:rPr>
              <w:t>Miércoles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2280" w:type="dxa"/>
          </w:tcPr>
          <w:p w14:paraId="4FF407EB" w14:textId="77777777" w:rsidR="00F87198" w:rsidRDefault="009F2B86">
            <w:pPr>
              <w:pStyle w:val="TableParagraph"/>
              <w:spacing w:before="89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680" w:type="dxa"/>
          </w:tcPr>
          <w:p w14:paraId="4811B267" w14:textId="77777777" w:rsidR="00F87198" w:rsidRDefault="009F2B86">
            <w:pPr>
              <w:pStyle w:val="TableParagraph"/>
              <w:spacing w:before="89"/>
              <w:ind w:left="84" w:right="139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escuelas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universidades</w:t>
            </w:r>
            <w:r>
              <w:rPr>
                <w:spacing w:val="-8"/>
              </w:rPr>
              <w:t xml:space="preserve"> </w:t>
            </w:r>
            <w:r>
              <w:t>en la España medieval.</w:t>
            </w:r>
          </w:p>
          <w:p w14:paraId="456A6950" w14:textId="77777777" w:rsidR="00F87198" w:rsidRDefault="009F2B86">
            <w:pPr>
              <w:pStyle w:val="TableParagraph"/>
              <w:ind w:left="84"/>
            </w:pPr>
            <w:r>
              <w:t>El</w:t>
            </w:r>
            <w:r>
              <w:rPr>
                <w:spacing w:val="-9"/>
              </w:rPr>
              <w:t xml:space="preserve"> </w:t>
            </w:r>
            <w:r>
              <w:t>intelectual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medieval</w:t>
            </w:r>
          </w:p>
        </w:tc>
        <w:tc>
          <w:tcPr>
            <w:tcW w:w="2520" w:type="dxa"/>
          </w:tcPr>
          <w:p w14:paraId="1F1BDFE9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69A1EB50" w14:textId="77777777">
        <w:trPr>
          <w:trHeight w:val="1200"/>
        </w:trPr>
        <w:tc>
          <w:tcPr>
            <w:tcW w:w="580" w:type="dxa"/>
          </w:tcPr>
          <w:p w14:paraId="4D1F5DDE" w14:textId="77777777" w:rsidR="00F87198" w:rsidRDefault="009F2B86">
            <w:pPr>
              <w:pStyle w:val="TableParagraph"/>
              <w:spacing w:before="7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14:paraId="2F793842" w14:textId="77777777" w:rsidR="00F87198" w:rsidRDefault="009F2B86">
            <w:pPr>
              <w:pStyle w:val="TableParagraph"/>
              <w:spacing w:before="79"/>
              <w:ind w:left="84" w:right="124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2280" w:type="dxa"/>
          </w:tcPr>
          <w:p w14:paraId="5D16A3D7" w14:textId="77777777" w:rsidR="00F87198" w:rsidRDefault="009F2B86">
            <w:pPr>
              <w:pStyle w:val="TableParagraph"/>
              <w:spacing w:before="79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680" w:type="dxa"/>
          </w:tcPr>
          <w:p w14:paraId="1D7358FE" w14:textId="77777777" w:rsidR="00F87198" w:rsidRDefault="009F2B86">
            <w:pPr>
              <w:pStyle w:val="TableParagraph"/>
              <w:spacing w:before="79"/>
              <w:ind w:left="84" w:right="1041"/>
            </w:pPr>
            <w:r>
              <w:t>La</w:t>
            </w:r>
            <w:r>
              <w:rPr>
                <w:spacing w:val="-13"/>
              </w:rPr>
              <w:t xml:space="preserve"> </w:t>
            </w:r>
            <w:r>
              <w:t>sabiduría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 xml:space="preserve">femenino. </w:t>
            </w:r>
            <w:r>
              <w:t>Las imágenes y la lectura</w:t>
            </w:r>
          </w:p>
        </w:tc>
        <w:tc>
          <w:tcPr>
            <w:tcW w:w="2520" w:type="dxa"/>
          </w:tcPr>
          <w:p w14:paraId="767CFCDF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6B8E2552" w14:textId="77777777">
        <w:trPr>
          <w:trHeight w:val="1499"/>
        </w:trPr>
        <w:tc>
          <w:tcPr>
            <w:tcW w:w="580" w:type="dxa"/>
          </w:tcPr>
          <w:p w14:paraId="4BD96C1A" w14:textId="77777777" w:rsidR="00F87198" w:rsidRDefault="009F2B86">
            <w:pPr>
              <w:pStyle w:val="TableParagraph"/>
              <w:spacing w:before="74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60" w:type="dxa"/>
          </w:tcPr>
          <w:p w14:paraId="628D280F" w14:textId="77777777" w:rsidR="00F87198" w:rsidRDefault="009F2B86">
            <w:pPr>
              <w:pStyle w:val="TableParagraph"/>
              <w:spacing w:before="74" w:line="321" w:lineRule="auto"/>
              <w:ind w:left="84" w:right="124"/>
              <w:rPr>
                <w:sz w:val="20"/>
              </w:rPr>
            </w:pPr>
            <w:r>
              <w:rPr>
                <w:sz w:val="20"/>
              </w:rPr>
              <w:t>Miércoles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2280" w:type="dxa"/>
          </w:tcPr>
          <w:p w14:paraId="0DFBA4E2" w14:textId="77777777" w:rsidR="00F87198" w:rsidRDefault="009F2B86">
            <w:pPr>
              <w:pStyle w:val="TableParagraph"/>
              <w:spacing w:before="74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680" w:type="dxa"/>
          </w:tcPr>
          <w:p w14:paraId="4E0AF27F" w14:textId="77777777" w:rsidR="00F87198" w:rsidRDefault="009F2B86">
            <w:pPr>
              <w:pStyle w:val="TableParagraph"/>
              <w:spacing w:before="74"/>
              <w:ind w:left="84" w:right="1041"/>
            </w:pPr>
            <w:r>
              <w:t>La</w:t>
            </w:r>
            <w:r>
              <w:rPr>
                <w:spacing w:val="-13"/>
              </w:rPr>
              <w:t xml:space="preserve"> </w:t>
            </w:r>
            <w:r>
              <w:t>sabiduría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femenino. Las imágenes y la lectura</w:t>
            </w:r>
          </w:p>
        </w:tc>
        <w:tc>
          <w:tcPr>
            <w:tcW w:w="2520" w:type="dxa"/>
          </w:tcPr>
          <w:p w14:paraId="0736909A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584AA3EC" w14:textId="77777777">
        <w:trPr>
          <w:trHeight w:val="919"/>
        </w:trPr>
        <w:tc>
          <w:tcPr>
            <w:tcW w:w="580" w:type="dxa"/>
          </w:tcPr>
          <w:p w14:paraId="2B957221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65D5F46" w14:textId="77777777" w:rsidR="00F87198" w:rsidRDefault="009F2B86">
            <w:pPr>
              <w:pStyle w:val="TableParagraph"/>
              <w:spacing w:before="84"/>
              <w:ind w:left="28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mayo</w:t>
            </w:r>
          </w:p>
        </w:tc>
        <w:tc>
          <w:tcPr>
            <w:tcW w:w="2280" w:type="dxa"/>
          </w:tcPr>
          <w:p w14:paraId="45AF5718" w14:textId="77777777" w:rsidR="00F87198" w:rsidRDefault="009F2B86">
            <w:pPr>
              <w:pStyle w:val="TableParagraph"/>
              <w:spacing w:before="84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DIA DE LOS </w:t>
            </w:r>
            <w:r>
              <w:rPr>
                <w:b/>
                <w:spacing w:val="-2"/>
                <w:sz w:val="20"/>
              </w:rPr>
              <w:t>TRABAJADORES</w:t>
            </w:r>
          </w:p>
        </w:tc>
        <w:tc>
          <w:tcPr>
            <w:tcW w:w="3680" w:type="dxa"/>
          </w:tcPr>
          <w:p w14:paraId="71BD72D6" w14:textId="77777777" w:rsidR="00F87198" w:rsidRDefault="009F2B86">
            <w:pPr>
              <w:pStyle w:val="TableParagraph"/>
              <w:spacing w:before="85"/>
              <w:ind w:lef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FERIADO</w:t>
            </w:r>
          </w:p>
        </w:tc>
        <w:tc>
          <w:tcPr>
            <w:tcW w:w="2520" w:type="dxa"/>
          </w:tcPr>
          <w:p w14:paraId="5A45DC8A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7EE16558" w14:textId="77777777">
        <w:trPr>
          <w:trHeight w:val="600"/>
        </w:trPr>
        <w:tc>
          <w:tcPr>
            <w:tcW w:w="580" w:type="dxa"/>
          </w:tcPr>
          <w:p w14:paraId="78F1C8B9" w14:textId="77777777" w:rsidR="00F87198" w:rsidRDefault="009F2B86">
            <w:pPr>
              <w:pStyle w:val="TableParagraph"/>
              <w:spacing w:before="74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60" w:type="dxa"/>
          </w:tcPr>
          <w:p w14:paraId="270F4CE2" w14:textId="77777777" w:rsidR="00F87198" w:rsidRDefault="009F2B86">
            <w:pPr>
              <w:pStyle w:val="TableParagraph"/>
              <w:spacing w:before="74"/>
              <w:ind w:left="84" w:right="12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6 </w:t>
            </w:r>
            <w:r>
              <w:rPr>
                <w:spacing w:val="-4"/>
                <w:sz w:val="20"/>
              </w:rPr>
              <w:t>mayo</w:t>
            </w:r>
          </w:p>
        </w:tc>
        <w:tc>
          <w:tcPr>
            <w:tcW w:w="2280" w:type="dxa"/>
          </w:tcPr>
          <w:p w14:paraId="40B368C2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</w:tcPr>
          <w:p w14:paraId="667F2DD5" w14:textId="77777777" w:rsidR="00F87198" w:rsidRDefault="009F2B86">
            <w:pPr>
              <w:pStyle w:val="TableParagraph"/>
              <w:spacing w:before="75"/>
              <w:ind w:right="4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PRIMERA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PRUEBA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PARCIAL</w:t>
            </w:r>
          </w:p>
        </w:tc>
        <w:tc>
          <w:tcPr>
            <w:tcW w:w="2520" w:type="dxa"/>
          </w:tcPr>
          <w:p w14:paraId="64FE6AB1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118DD084" w14:textId="77777777">
        <w:trPr>
          <w:trHeight w:val="599"/>
        </w:trPr>
        <w:tc>
          <w:tcPr>
            <w:tcW w:w="580" w:type="dxa"/>
          </w:tcPr>
          <w:p w14:paraId="78F338C6" w14:textId="77777777" w:rsidR="00F87198" w:rsidRDefault="009F2B86">
            <w:pPr>
              <w:pStyle w:val="TableParagraph"/>
              <w:spacing w:before="84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14:paraId="41A8A727" w14:textId="77777777" w:rsidR="00F87198" w:rsidRDefault="009F2B86">
            <w:pPr>
              <w:pStyle w:val="TableParagraph"/>
              <w:spacing w:before="84"/>
              <w:ind w:right="119"/>
              <w:jc w:val="center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mayo</w:t>
            </w:r>
          </w:p>
        </w:tc>
        <w:tc>
          <w:tcPr>
            <w:tcW w:w="2280" w:type="dxa"/>
          </w:tcPr>
          <w:p w14:paraId="45AC4F8A" w14:textId="77777777" w:rsidR="00F87198" w:rsidRDefault="009F2B86">
            <w:pPr>
              <w:pStyle w:val="TableParagraph"/>
              <w:spacing w:before="84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680" w:type="dxa"/>
          </w:tcPr>
          <w:p w14:paraId="3E3456A7" w14:textId="77777777" w:rsidR="00F87198" w:rsidRDefault="009F2B86">
            <w:pPr>
              <w:pStyle w:val="TableParagraph"/>
              <w:spacing w:before="84"/>
              <w:ind w:right="559"/>
              <w:jc w:val="righ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protestante</w:t>
            </w:r>
          </w:p>
        </w:tc>
        <w:tc>
          <w:tcPr>
            <w:tcW w:w="2520" w:type="dxa"/>
          </w:tcPr>
          <w:p w14:paraId="32996EF8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6B450135" w14:textId="77777777">
        <w:trPr>
          <w:trHeight w:val="1799"/>
        </w:trPr>
        <w:tc>
          <w:tcPr>
            <w:tcW w:w="580" w:type="dxa"/>
          </w:tcPr>
          <w:p w14:paraId="2EC63628" w14:textId="77777777" w:rsidR="00F87198" w:rsidRDefault="009F2B86">
            <w:pPr>
              <w:pStyle w:val="TableParagraph"/>
              <w:spacing w:before="79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14:paraId="10B6A099" w14:textId="77777777" w:rsidR="00F87198" w:rsidRDefault="009F2B86">
            <w:pPr>
              <w:pStyle w:val="TableParagraph"/>
              <w:spacing w:before="79"/>
              <w:ind w:left="84" w:right="12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13 </w:t>
            </w:r>
            <w:r>
              <w:rPr>
                <w:spacing w:val="-4"/>
                <w:sz w:val="20"/>
              </w:rPr>
              <w:t>mayo</w:t>
            </w:r>
          </w:p>
        </w:tc>
        <w:tc>
          <w:tcPr>
            <w:tcW w:w="2280" w:type="dxa"/>
          </w:tcPr>
          <w:p w14:paraId="5EBD332A" w14:textId="77777777" w:rsidR="00F87198" w:rsidRDefault="009F2B86">
            <w:pPr>
              <w:pStyle w:val="TableParagraph"/>
              <w:spacing w:before="79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680" w:type="dxa"/>
          </w:tcPr>
          <w:p w14:paraId="51166170" w14:textId="77777777" w:rsidR="00F87198" w:rsidRDefault="009F2B86">
            <w:pPr>
              <w:pStyle w:val="TableParagraph"/>
              <w:spacing w:before="79"/>
              <w:ind w:left="84" w:right="139"/>
              <w:rPr>
                <w:sz w:val="20"/>
              </w:rPr>
            </w:pPr>
            <w:r>
              <w:rPr>
                <w:sz w:val="20"/>
              </w:rPr>
              <w:t>Roger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Chartier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“Espacio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opinión pública”, </w:t>
            </w:r>
            <w:r>
              <w:rPr>
                <w:i/>
                <w:sz w:val="20"/>
              </w:rPr>
              <w:t>Espacio público, crítica y desacralización en el siglo XVIII. Los orígenes culturales de la Revolución Francesa</w:t>
            </w:r>
            <w:r>
              <w:rPr>
                <w:sz w:val="20"/>
              </w:rPr>
              <w:t xml:space="preserve">. Barcelona, </w:t>
            </w:r>
            <w:proofErr w:type="spellStart"/>
            <w:r>
              <w:rPr>
                <w:sz w:val="20"/>
              </w:rPr>
              <w:t>Gedisa</w:t>
            </w:r>
            <w:proofErr w:type="spellEnd"/>
            <w:r>
              <w:rPr>
                <w:sz w:val="20"/>
              </w:rPr>
              <w:t>, 2003, pp.</w:t>
            </w:r>
          </w:p>
          <w:p w14:paraId="268AC7A5" w14:textId="77777777" w:rsidR="00F87198" w:rsidRDefault="009F2B86">
            <w:pPr>
              <w:pStyle w:val="TableParagraph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33-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520" w:type="dxa"/>
          </w:tcPr>
          <w:p w14:paraId="16B70539" w14:textId="77777777" w:rsidR="00F87198" w:rsidRDefault="009F2B86">
            <w:pPr>
              <w:pStyle w:val="TableParagraph"/>
              <w:spacing w:before="79"/>
              <w:ind w:left="79" w:right="154"/>
              <w:rPr>
                <w:sz w:val="18"/>
              </w:rPr>
            </w:pPr>
            <w:proofErr w:type="spellStart"/>
            <w:r>
              <w:rPr>
                <w:color w:val="333333"/>
                <w:sz w:val="20"/>
              </w:rPr>
              <w:t>Tzvetan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Todorov</w:t>
            </w:r>
            <w:proofErr w:type="spellEnd"/>
            <w:r>
              <w:rPr>
                <w:color w:val="333333"/>
                <w:sz w:val="20"/>
              </w:rPr>
              <w:t xml:space="preserve">, </w:t>
            </w:r>
            <w:r>
              <w:rPr>
                <w:color w:val="333333"/>
                <w:sz w:val="18"/>
              </w:rPr>
              <w:t>(2008) El espíritu de la Ilustración, Barcelona,</w:t>
            </w:r>
            <w:r>
              <w:rPr>
                <w:color w:val="333333"/>
                <w:spacing w:val="-1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Galaxia</w:t>
            </w:r>
            <w:r>
              <w:rPr>
                <w:color w:val="333333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</w:rPr>
              <w:t>Gutemberg</w:t>
            </w:r>
            <w:proofErr w:type="spellEnd"/>
            <w:r>
              <w:rPr>
                <w:color w:val="333333"/>
                <w:sz w:val="18"/>
              </w:rPr>
              <w:t>.</w:t>
            </w:r>
          </w:p>
        </w:tc>
      </w:tr>
      <w:tr w:rsidR="00F87198" w14:paraId="2EC4D8A9" w14:textId="77777777">
        <w:trPr>
          <w:trHeight w:val="600"/>
        </w:trPr>
        <w:tc>
          <w:tcPr>
            <w:tcW w:w="580" w:type="dxa"/>
          </w:tcPr>
          <w:p w14:paraId="051A070B" w14:textId="77777777" w:rsidR="00F87198" w:rsidRDefault="009F2B86">
            <w:pPr>
              <w:pStyle w:val="TableParagraph"/>
              <w:spacing w:before="8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60" w:type="dxa"/>
          </w:tcPr>
          <w:p w14:paraId="421E10BF" w14:textId="77777777" w:rsidR="00F87198" w:rsidRDefault="009F2B86">
            <w:pPr>
              <w:pStyle w:val="TableParagraph"/>
              <w:spacing w:before="82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mayo</w:t>
            </w:r>
          </w:p>
        </w:tc>
        <w:tc>
          <w:tcPr>
            <w:tcW w:w="2280" w:type="dxa"/>
          </w:tcPr>
          <w:p w14:paraId="72816D0C" w14:textId="77777777" w:rsidR="00F87198" w:rsidRDefault="009F2B86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680" w:type="dxa"/>
          </w:tcPr>
          <w:p w14:paraId="41B235EA" w14:textId="77777777" w:rsidR="00F87198" w:rsidRDefault="009F2B86">
            <w:pPr>
              <w:pStyle w:val="TableParagraph"/>
              <w:spacing w:before="83"/>
              <w:ind w:left="1178"/>
            </w:pPr>
            <w:r>
              <w:t>PARO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ADUR</w:t>
            </w:r>
          </w:p>
        </w:tc>
        <w:tc>
          <w:tcPr>
            <w:tcW w:w="2520" w:type="dxa"/>
          </w:tcPr>
          <w:p w14:paraId="322155CC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5B5FFFEB" w14:textId="77777777">
        <w:trPr>
          <w:trHeight w:val="899"/>
        </w:trPr>
        <w:tc>
          <w:tcPr>
            <w:tcW w:w="580" w:type="dxa"/>
          </w:tcPr>
          <w:p w14:paraId="6BB76759" w14:textId="77777777" w:rsidR="00F87198" w:rsidRDefault="009F2B86">
            <w:pPr>
              <w:pStyle w:val="TableParagraph"/>
              <w:spacing w:before="9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60" w:type="dxa"/>
          </w:tcPr>
          <w:p w14:paraId="545B0130" w14:textId="77777777" w:rsidR="00F87198" w:rsidRDefault="009F2B86">
            <w:pPr>
              <w:pStyle w:val="TableParagraph"/>
              <w:spacing w:before="92"/>
              <w:ind w:left="84" w:right="12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20 </w:t>
            </w:r>
            <w:r>
              <w:rPr>
                <w:spacing w:val="-4"/>
                <w:sz w:val="20"/>
              </w:rPr>
              <w:t>mayo</w:t>
            </w:r>
          </w:p>
        </w:tc>
        <w:tc>
          <w:tcPr>
            <w:tcW w:w="2280" w:type="dxa"/>
          </w:tcPr>
          <w:p w14:paraId="243B11D7" w14:textId="77777777" w:rsidR="00F87198" w:rsidRDefault="009F2B86">
            <w:pPr>
              <w:pStyle w:val="TableParagraph"/>
              <w:spacing w:before="92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680" w:type="dxa"/>
          </w:tcPr>
          <w:p w14:paraId="5E06EA2D" w14:textId="77777777" w:rsidR="00F87198" w:rsidRDefault="009F2B86">
            <w:pPr>
              <w:pStyle w:val="TableParagraph"/>
              <w:spacing w:before="93"/>
              <w:ind w:left="459"/>
            </w:pPr>
            <w:r>
              <w:t>MARCHA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SILENCIO</w:t>
            </w:r>
          </w:p>
        </w:tc>
        <w:tc>
          <w:tcPr>
            <w:tcW w:w="2520" w:type="dxa"/>
          </w:tcPr>
          <w:p w14:paraId="021BB4EF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61BAEE14" w14:textId="77777777">
        <w:trPr>
          <w:trHeight w:val="2020"/>
        </w:trPr>
        <w:tc>
          <w:tcPr>
            <w:tcW w:w="580" w:type="dxa"/>
          </w:tcPr>
          <w:p w14:paraId="4D26BF88" w14:textId="77777777" w:rsidR="00F87198" w:rsidRDefault="009F2B86">
            <w:pPr>
              <w:pStyle w:val="TableParagraph"/>
              <w:spacing w:before="87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60" w:type="dxa"/>
          </w:tcPr>
          <w:p w14:paraId="3F268C95" w14:textId="77777777" w:rsidR="00F87198" w:rsidRDefault="009F2B86">
            <w:pPr>
              <w:pStyle w:val="TableParagraph"/>
              <w:spacing w:before="87"/>
              <w:ind w:right="18"/>
              <w:jc w:val="center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mayo</w:t>
            </w:r>
          </w:p>
        </w:tc>
        <w:tc>
          <w:tcPr>
            <w:tcW w:w="2280" w:type="dxa"/>
          </w:tcPr>
          <w:p w14:paraId="3123649D" w14:textId="77777777" w:rsidR="00F87198" w:rsidRDefault="009F2B86">
            <w:pPr>
              <w:pStyle w:val="TableParagraph"/>
              <w:spacing w:before="87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680" w:type="dxa"/>
          </w:tcPr>
          <w:p w14:paraId="0E4B711E" w14:textId="77777777" w:rsidR="00F87198" w:rsidRDefault="009F2B86">
            <w:pPr>
              <w:pStyle w:val="TableParagraph"/>
              <w:spacing w:before="87"/>
              <w:ind w:left="84"/>
              <w:rPr>
                <w:sz w:val="20"/>
              </w:rPr>
            </w:pPr>
            <w:r>
              <w:rPr>
                <w:sz w:val="20"/>
                <w:lang w:val="it-IT"/>
              </w:rPr>
              <w:t xml:space="preserve">Abbagnano, N., &amp; Visalberghi, A. (1992). </w:t>
            </w:r>
            <w:r>
              <w:rPr>
                <w:i/>
                <w:sz w:val="20"/>
                <w:lang w:val="it-IT"/>
              </w:rPr>
              <w:t>Historia</w:t>
            </w:r>
            <w:r>
              <w:rPr>
                <w:i/>
                <w:spacing w:val="-9"/>
                <w:sz w:val="20"/>
                <w:lang w:val="it-IT"/>
              </w:rPr>
              <w:t xml:space="preserve"> </w:t>
            </w:r>
            <w:r>
              <w:rPr>
                <w:i/>
                <w:sz w:val="20"/>
                <w:lang w:val="it-IT"/>
              </w:rPr>
              <w:t>de</w:t>
            </w:r>
            <w:r>
              <w:rPr>
                <w:i/>
                <w:spacing w:val="-9"/>
                <w:sz w:val="20"/>
                <w:lang w:val="it-IT"/>
              </w:rPr>
              <w:t xml:space="preserve"> </w:t>
            </w:r>
            <w:r>
              <w:rPr>
                <w:i/>
                <w:sz w:val="20"/>
                <w:lang w:val="it-IT"/>
              </w:rPr>
              <w:t>la</w:t>
            </w:r>
            <w:r>
              <w:rPr>
                <w:i/>
                <w:spacing w:val="-9"/>
                <w:sz w:val="20"/>
                <w:lang w:val="it-IT"/>
              </w:rPr>
              <w:t xml:space="preserve"> </w:t>
            </w:r>
            <w:r>
              <w:rPr>
                <w:i/>
                <w:sz w:val="20"/>
                <w:lang w:val="it-IT"/>
              </w:rPr>
              <w:t>pedagogía</w:t>
            </w:r>
            <w:r>
              <w:rPr>
                <w:sz w:val="20"/>
                <w:lang w:val="it-IT"/>
              </w:rPr>
              <w:t>.</w:t>
            </w:r>
            <w:r>
              <w:rPr>
                <w:spacing w:val="-9"/>
                <w:sz w:val="20"/>
                <w:lang w:val="it-IT"/>
              </w:rPr>
              <w:t xml:space="preserve"> </w:t>
            </w:r>
            <w:r>
              <w:rPr>
                <w:sz w:val="20"/>
              </w:rPr>
              <w:t>Fondo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Cultura Económica. Capítulo XV (pp.265-274)</w:t>
            </w:r>
          </w:p>
        </w:tc>
        <w:tc>
          <w:tcPr>
            <w:tcW w:w="2520" w:type="dxa"/>
          </w:tcPr>
          <w:p w14:paraId="5134F080" w14:textId="77777777" w:rsidR="00F87198" w:rsidRDefault="009F2B86">
            <w:pPr>
              <w:pStyle w:val="TableParagraph"/>
              <w:spacing w:before="87"/>
              <w:ind w:left="79" w:right="21"/>
              <w:rPr>
                <w:sz w:val="20"/>
              </w:rPr>
            </w:pPr>
            <w:proofErr w:type="spellStart"/>
            <w:r>
              <w:rPr>
                <w:sz w:val="20"/>
                <w:lang w:val="en-GB"/>
              </w:rPr>
              <w:t>Duby</w:t>
            </w:r>
            <w:proofErr w:type="spellEnd"/>
            <w:r>
              <w:rPr>
                <w:sz w:val="20"/>
                <w:lang w:val="en-GB"/>
              </w:rPr>
              <w:t>,</w:t>
            </w:r>
            <w:r>
              <w:rPr>
                <w:spacing w:val="-12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G.,</w:t>
            </w:r>
            <w:r>
              <w:rPr>
                <w:spacing w:val="-11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&amp;</w:t>
            </w:r>
            <w:r>
              <w:rPr>
                <w:spacing w:val="-11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Perrot,</w:t>
            </w:r>
            <w:r>
              <w:rPr>
                <w:spacing w:val="-12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M.</w:t>
            </w:r>
            <w:r>
              <w:rPr>
                <w:spacing w:val="-11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(Dirs.). </w:t>
            </w:r>
            <w:r>
              <w:rPr>
                <w:sz w:val="20"/>
              </w:rPr>
              <w:t>(1993). Historia de las mujeres en Occidente (Vol. III). Taurus. (Fragmento)</w:t>
            </w:r>
          </w:p>
          <w:p w14:paraId="4C38D06F" w14:textId="77777777" w:rsidR="00F87198" w:rsidRDefault="009F2B86">
            <w:pPr>
              <w:pStyle w:val="TableParagraph"/>
              <w:spacing w:before="205" w:line="240" w:lineRule="atLeast"/>
              <w:ind w:left="79" w:right="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Mary </w:t>
            </w:r>
            <w:proofErr w:type="spellStart"/>
            <w:r>
              <w:rPr>
                <w:spacing w:val="-2"/>
                <w:sz w:val="20"/>
              </w:rPr>
              <w:t>Wollstonecraft</w:t>
            </w:r>
            <w:proofErr w:type="spellEnd"/>
            <w:r>
              <w:rPr>
                <w:spacing w:val="-2"/>
                <w:sz w:val="20"/>
              </w:rPr>
              <w:t xml:space="preserve">. (2005). </w:t>
            </w:r>
            <w:r>
              <w:rPr>
                <w:i/>
                <w:sz w:val="20"/>
              </w:rPr>
              <w:t>Vindicación de los derechos de la mujer</w:t>
            </w:r>
            <w:r>
              <w:rPr>
                <w:sz w:val="20"/>
              </w:rPr>
              <w:t xml:space="preserve">. Madrid: </w:t>
            </w:r>
            <w:proofErr w:type="spellStart"/>
            <w:r>
              <w:rPr>
                <w:sz w:val="20"/>
              </w:rPr>
              <w:t>Akal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041C2B1" w14:textId="77777777" w:rsidR="00F87198" w:rsidRDefault="00F87198">
      <w:pPr>
        <w:pStyle w:val="TableParagraph"/>
        <w:spacing w:line="240" w:lineRule="atLeast"/>
        <w:rPr>
          <w:sz w:val="20"/>
        </w:rPr>
        <w:sectPr w:rsidR="00F87198">
          <w:type w:val="continuous"/>
          <w:pgSz w:w="11920" w:h="16840"/>
          <w:pgMar w:top="700" w:right="425" w:bottom="1265" w:left="708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60"/>
        <w:gridCol w:w="2280"/>
        <w:gridCol w:w="3680"/>
        <w:gridCol w:w="2520"/>
      </w:tblGrid>
      <w:tr w:rsidR="00F87198" w14:paraId="04E9BBCB" w14:textId="77777777">
        <w:trPr>
          <w:trHeight w:val="560"/>
        </w:trPr>
        <w:tc>
          <w:tcPr>
            <w:tcW w:w="580" w:type="dxa"/>
          </w:tcPr>
          <w:p w14:paraId="6C079174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4B95FFB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642EE888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</w:tcPr>
          <w:p w14:paraId="2EBC8F8A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505A0226" w14:textId="77777777" w:rsidR="00F87198" w:rsidRDefault="009F2B86">
            <w:pPr>
              <w:pStyle w:val="TableParagraph"/>
              <w:spacing w:before="51" w:line="240" w:lineRule="atLeast"/>
              <w:ind w:left="79"/>
              <w:rPr>
                <w:sz w:val="20"/>
              </w:rPr>
            </w:pPr>
            <w:r>
              <w:rPr>
                <w:sz w:val="20"/>
              </w:rPr>
              <w:t>(Obra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 1792).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Capítulo II</w:t>
            </w:r>
          </w:p>
        </w:tc>
      </w:tr>
      <w:tr w:rsidR="00F87198" w14:paraId="237E4473" w14:textId="77777777">
        <w:trPr>
          <w:trHeight w:val="3019"/>
        </w:trPr>
        <w:tc>
          <w:tcPr>
            <w:tcW w:w="580" w:type="dxa"/>
          </w:tcPr>
          <w:p w14:paraId="36FD0F30" w14:textId="77777777" w:rsidR="00F87198" w:rsidRDefault="009F2B86">
            <w:pPr>
              <w:pStyle w:val="TableParagraph"/>
              <w:spacing w:before="8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60" w:type="dxa"/>
          </w:tcPr>
          <w:p w14:paraId="55C6E0D9" w14:textId="77777777" w:rsidR="00F87198" w:rsidRDefault="009F2B86">
            <w:pPr>
              <w:pStyle w:val="TableParagraph"/>
              <w:spacing w:before="82"/>
              <w:ind w:left="84" w:right="12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27 </w:t>
            </w:r>
            <w:r>
              <w:rPr>
                <w:spacing w:val="-4"/>
                <w:sz w:val="20"/>
              </w:rPr>
              <w:t>mayo</w:t>
            </w:r>
          </w:p>
        </w:tc>
        <w:tc>
          <w:tcPr>
            <w:tcW w:w="2280" w:type="dxa"/>
          </w:tcPr>
          <w:p w14:paraId="6204D600" w14:textId="77777777" w:rsidR="00F87198" w:rsidRDefault="009F2B86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680" w:type="dxa"/>
          </w:tcPr>
          <w:p w14:paraId="42676377" w14:textId="77777777" w:rsidR="00F87198" w:rsidRDefault="009F2B86">
            <w:pPr>
              <w:pStyle w:val="TableParagraph"/>
              <w:spacing w:before="82"/>
              <w:ind w:left="84" w:right="139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Schmidt, J. (Ed.). (1996). </w:t>
            </w:r>
            <w:r>
              <w:rPr>
                <w:i/>
                <w:sz w:val="20"/>
                <w:lang w:val="en-GB"/>
              </w:rPr>
              <w:t xml:space="preserve">What is Enlightenment? Eighteenth-century </w:t>
            </w:r>
            <w:r>
              <w:rPr>
                <w:i/>
                <w:sz w:val="20"/>
                <w:lang w:val="en-GB"/>
              </w:rPr>
              <w:t>answers</w:t>
            </w:r>
            <w:r>
              <w:rPr>
                <w:i/>
                <w:spacing w:val="-12"/>
                <w:sz w:val="20"/>
                <w:lang w:val="en-GB"/>
              </w:rPr>
              <w:t xml:space="preserve"> </w:t>
            </w:r>
            <w:r>
              <w:rPr>
                <w:i/>
                <w:sz w:val="20"/>
                <w:lang w:val="en-GB"/>
              </w:rPr>
              <w:t>and</w:t>
            </w:r>
            <w:r>
              <w:rPr>
                <w:i/>
                <w:spacing w:val="-11"/>
                <w:sz w:val="20"/>
                <w:lang w:val="en-GB"/>
              </w:rPr>
              <w:t xml:space="preserve"> </w:t>
            </w:r>
            <w:r>
              <w:rPr>
                <w:i/>
                <w:sz w:val="20"/>
                <w:lang w:val="en-GB"/>
              </w:rPr>
              <w:t>twentieth-century</w:t>
            </w:r>
            <w:r>
              <w:rPr>
                <w:i/>
                <w:spacing w:val="-11"/>
                <w:sz w:val="20"/>
                <w:lang w:val="en-GB"/>
              </w:rPr>
              <w:t xml:space="preserve"> </w:t>
            </w:r>
            <w:r>
              <w:rPr>
                <w:i/>
                <w:sz w:val="20"/>
                <w:lang w:val="en-GB"/>
              </w:rPr>
              <w:t>questions</w:t>
            </w:r>
            <w:r>
              <w:rPr>
                <w:sz w:val="20"/>
                <w:lang w:val="en-GB"/>
              </w:rPr>
              <w:t xml:space="preserve">. </w:t>
            </w:r>
            <w:proofErr w:type="spellStart"/>
            <w:r>
              <w:rPr>
                <w:sz w:val="20"/>
              </w:rPr>
              <w:t>University</w:t>
            </w:r>
            <w:proofErr w:type="spellEnd"/>
            <w:r>
              <w:rPr>
                <w:sz w:val="20"/>
              </w:rPr>
              <w:t xml:space="preserve"> of California </w:t>
            </w:r>
            <w:proofErr w:type="spellStart"/>
            <w:r>
              <w:rPr>
                <w:sz w:val="20"/>
              </w:rPr>
              <w:t>Press</w:t>
            </w:r>
            <w:proofErr w:type="spellEnd"/>
            <w:r>
              <w:rPr>
                <w:sz w:val="20"/>
              </w:rPr>
              <w:t>. (Capítulo introductorio, traducción disponible)</w:t>
            </w:r>
          </w:p>
          <w:p w14:paraId="4114C017" w14:textId="77777777" w:rsidR="00F87198" w:rsidRDefault="009F2B86">
            <w:pPr>
              <w:pStyle w:val="TableParagraph"/>
              <w:spacing w:before="244"/>
              <w:ind w:left="84"/>
              <w:rPr>
                <w:sz w:val="20"/>
              </w:rPr>
            </w:pPr>
            <w:r>
              <w:rPr>
                <w:sz w:val="20"/>
              </w:rPr>
              <w:t xml:space="preserve">Kant, I. (1803/2019). Pedagogía [PDF]. Escuela de Filosofía, Philosophia.cl. </w:t>
            </w:r>
            <w:hyperlink r:id="rId4">
              <w:r>
                <w:rPr>
                  <w:color w:val="0000FF"/>
                  <w:spacing w:val="-2"/>
                  <w:sz w:val="20"/>
                  <w:u w:val="thick" w:color="0000FF"/>
                </w:rPr>
                <w:t>https://www.philosophia.cl/biblioteca/Kant</w:t>
              </w:r>
            </w:hyperlink>
          </w:p>
          <w:p w14:paraId="2715EBEB" w14:textId="77777777" w:rsidR="00F87198" w:rsidRDefault="009F2B86">
            <w:pPr>
              <w:pStyle w:val="TableParagraph"/>
              <w:ind w:left="84"/>
              <w:rPr>
                <w:sz w:val="20"/>
              </w:rPr>
            </w:pPr>
            <w:hyperlink r:id="rId5">
              <w:r>
                <w:rPr>
                  <w:color w:val="0000FF"/>
                  <w:spacing w:val="-2"/>
                  <w:sz w:val="20"/>
                  <w:u w:val="thick" w:color="0000FF"/>
                </w:rPr>
                <w:t>/Pedagogia.pdf</w:t>
              </w:r>
            </w:hyperlink>
          </w:p>
        </w:tc>
        <w:tc>
          <w:tcPr>
            <w:tcW w:w="2520" w:type="dxa"/>
          </w:tcPr>
          <w:p w14:paraId="7194C586" w14:textId="77777777" w:rsidR="00F87198" w:rsidRDefault="009F2B86">
            <w:pPr>
              <w:pStyle w:val="TableParagraph"/>
              <w:spacing w:before="82"/>
              <w:ind w:left="79"/>
              <w:rPr>
                <w:sz w:val="20"/>
              </w:rPr>
            </w:pPr>
            <w:r>
              <w:rPr>
                <w:sz w:val="20"/>
              </w:rPr>
              <w:t>Kant,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(1784).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Respuesta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la pregunta: ¿Qué es la </w:t>
            </w:r>
            <w:proofErr w:type="gramStart"/>
            <w:r>
              <w:rPr>
                <w:i/>
                <w:sz w:val="20"/>
              </w:rPr>
              <w:t>Ilustración?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Universidad Nacional de Cuyo.</w:t>
            </w:r>
          </w:p>
          <w:p w14:paraId="35D62F9B" w14:textId="77777777" w:rsidR="00F87198" w:rsidRDefault="009F2B86">
            <w:pPr>
              <w:pStyle w:val="TableParagraph"/>
              <w:spacing w:before="244"/>
              <w:ind w:left="79"/>
              <w:rPr>
                <w:sz w:val="20"/>
              </w:rPr>
            </w:pPr>
            <w:r>
              <w:rPr>
                <w:sz w:val="20"/>
              </w:rPr>
              <w:t>Kant,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(2003)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conflicto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 las facultades </w:t>
            </w:r>
            <w:r>
              <w:rPr>
                <w:sz w:val="20"/>
              </w:rPr>
              <w:t xml:space="preserve">(R. Rodríguez </w:t>
            </w:r>
            <w:proofErr w:type="spellStart"/>
            <w:r>
              <w:rPr>
                <w:sz w:val="20"/>
              </w:rPr>
              <w:t>Aramayo</w:t>
            </w:r>
            <w:proofErr w:type="spellEnd"/>
            <w:r>
              <w:rPr>
                <w:sz w:val="20"/>
              </w:rPr>
              <w:t>, trad.). Madrid: Alianza. (Obra original publicada en 1798).</w:t>
            </w:r>
          </w:p>
        </w:tc>
      </w:tr>
      <w:tr w:rsidR="00F87198" w14:paraId="3404A242" w14:textId="77777777">
        <w:trPr>
          <w:trHeight w:val="1820"/>
        </w:trPr>
        <w:tc>
          <w:tcPr>
            <w:tcW w:w="580" w:type="dxa"/>
          </w:tcPr>
          <w:p w14:paraId="3E36E003" w14:textId="77777777" w:rsidR="00F87198" w:rsidRDefault="009F2B86">
            <w:pPr>
              <w:pStyle w:val="TableParagraph"/>
              <w:spacing w:before="86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60" w:type="dxa"/>
          </w:tcPr>
          <w:p w14:paraId="24ACB8B0" w14:textId="77777777" w:rsidR="00F87198" w:rsidRDefault="009F2B86">
            <w:pPr>
              <w:pStyle w:val="TableParagraph"/>
              <w:spacing w:before="86"/>
              <w:ind w:left="84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4"/>
                <w:sz w:val="20"/>
              </w:rPr>
              <w:t xml:space="preserve"> mayo</w:t>
            </w:r>
          </w:p>
        </w:tc>
        <w:tc>
          <w:tcPr>
            <w:tcW w:w="2280" w:type="dxa"/>
          </w:tcPr>
          <w:p w14:paraId="26FD20EC" w14:textId="77777777" w:rsidR="00F87198" w:rsidRDefault="009F2B86">
            <w:pPr>
              <w:pStyle w:val="TableParagraph"/>
              <w:spacing w:before="86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680" w:type="dxa"/>
          </w:tcPr>
          <w:p w14:paraId="65C64CDC" w14:textId="77777777" w:rsidR="00F87198" w:rsidRDefault="009F2B86">
            <w:pPr>
              <w:pStyle w:val="TableParagraph"/>
              <w:spacing w:before="86"/>
              <w:ind w:left="99"/>
            </w:pPr>
            <w:r>
              <w:rPr>
                <w:spacing w:val="-2"/>
              </w:rPr>
              <w:t>Pestalozzi</w:t>
            </w:r>
          </w:p>
        </w:tc>
        <w:tc>
          <w:tcPr>
            <w:tcW w:w="2520" w:type="dxa"/>
          </w:tcPr>
          <w:p w14:paraId="223CB97C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6EA22576" w14:textId="77777777">
        <w:trPr>
          <w:trHeight w:val="1200"/>
        </w:trPr>
        <w:tc>
          <w:tcPr>
            <w:tcW w:w="580" w:type="dxa"/>
          </w:tcPr>
          <w:p w14:paraId="7E8E4F26" w14:textId="77777777" w:rsidR="00F87198" w:rsidRDefault="009F2B86">
            <w:pPr>
              <w:pStyle w:val="TableParagraph"/>
              <w:spacing w:before="76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60" w:type="dxa"/>
          </w:tcPr>
          <w:p w14:paraId="4943D674" w14:textId="77777777" w:rsidR="00F87198" w:rsidRDefault="009F2B86">
            <w:pPr>
              <w:pStyle w:val="TableParagraph"/>
              <w:spacing w:before="76"/>
              <w:ind w:left="84"/>
              <w:rPr>
                <w:sz w:val="20"/>
              </w:rPr>
            </w:pPr>
            <w:r>
              <w:rPr>
                <w:sz w:val="20"/>
              </w:rPr>
              <w:t>Miércoles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</w:t>
            </w:r>
          </w:p>
        </w:tc>
        <w:tc>
          <w:tcPr>
            <w:tcW w:w="2280" w:type="dxa"/>
          </w:tcPr>
          <w:p w14:paraId="6C99EE8B" w14:textId="77777777" w:rsidR="00F87198" w:rsidRDefault="009F2B86">
            <w:pPr>
              <w:pStyle w:val="TableParagraph"/>
              <w:spacing w:before="76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80" w:type="dxa"/>
          </w:tcPr>
          <w:p w14:paraId="1C4B3212" w14:textId="77777777" w:rsidR="00F87198" w:rsidRDefault="009F2B86">
            <w:pPr>
              <w:pStyle w:val="TableParagraph"/>
              <w:spacing w:before="76"/>
              <w:ind w:left="84" w:right="129"/>
            </w:pPr>
            <w:r>
              <w:t>El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docente.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conformación</w:t>
            </w:r>
            <w:r>
              <w:rPr>
                <w:spacing w:val="-12"/>
              </w:rPr>
              <w:t xml:space="preserve"> </w:t>
            </w:r>
            <w:r>
              <w:t>de los</w:t>
            </w:r>
            <w:r>
              <w:rPr>
                <w:spacing w:val="-2"/>
              </w:rPr>
              <w:t xml:space="preserve"> </w:t>
            </w:r>
            <w:r>
              <w:t>sistemas</w:t>
            </w:r>
            <w:r>
              <w:rPr>
                <w:spacing w:val="-2"/>
              </w:rPr>
              <w:t xml:space="preserve"> </w:t>
            </w:r>
            <w:r>
              <w:t>nacionales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educación</w:t>
            </w:r>
            <w:r>
              <w:rPr>
                <w:spacing w:val="-2"/>
              </w:rPr>
              <w:t xml:space="preserve"> </w:t>
            </w:r>
            <w:r>
              <w:t xml:space="preserve">I.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Pablo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Pineau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(2001) "¿Por qué triunfó la escuela? o la modernidad dijo: "Esto es educación", y la escuela respondió: "Yo me ocupo"". En: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Pineau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Dussel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Caruso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 </w:t>
            </w:r>
            <w: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 xml:space="preserve">La escuela como máquina de educar. Tres escritos sobre un proyecto </w:t>
            </w:r>
            <w: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de la modernidad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. Buenos Aires: Paidós, p. 27-52.</w:t>
            </w:r>
          </w:p>
        </w:tc>
        <w:tc>
          <w:tcPr>
            <w:tcW w:w="2520" w:type="dxa"/>
          </w:tcPr>
          <w:p w14:paraId="4AE2B1AD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2D0612E7" w14:textId="77777777">
        <w:trPr>
          <w:trHeight w:val="919"/>
        </w:trPr>
        <w:tc>
          <w:tcPr>
            <w:tcW w:w="580" w:type="dxa"/>
          </w:tcPr>
          <w:p w14:paraId="043C15A1" w14:textId="77777777" w:rsidR="00F87198" w:rsidRDefault="009F2B86">
            <w:pPr>
              <w:pStyle w:val="TableParagraph"/>
              <w:spacing w:before="86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60" w:type="dxa"/>
          </w:tcPr>
          <w:p w14:paraId="04CDBAB7" w14:textId="77777777" w:rsidR="00F87198" w:rsidRDefault="009F2B86">
            <w:pPr>
              <w:pStyle w:val="TableParagraph"/>
              <w:spacing w:before="86"/>
              <w:ind w:left="84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</w:t>
            </w:r>
          </w:p>
        </w:tc>
        <w:tc>
          <w:tcPr>
            <w:tcW w:w="2280" w:type="dxa"/>
          </w:tcPr>
          <w:p w14:paraId="38DAC7AB" w14:textId="77777777" w:rsidR="00F87198" w:rsidRDefault="009F2B86">
            <w:pPr>
              <w:pStyle w:val="TableParagraph"/>
              <w:spacing w:before="86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80" w:type="dxa"/>
          </w:tcPr>
          <w:p w14:paraId="44C6B116" w14:textId="77777777" w:rsidR="00F87198" w:rsidRDefault="009F2B86">
            <w:pPr>
              <w:pStyle w:val="TableParagraph"/>
              <w:spacing w:before="86"/>
              <w:ind w:left="99" w:right="95"/>
            </w:pPr>
            <w:r>
              <w:t>El</w:t>
            </w:r>
            <w:r>
              <w:rPr>
                <w:spacing w:val="-8"/>
              </w:rPr>
              <w:t xml:space="preserve"> </w:t>
            </w:r>
            <w:r>
              <w:t>Estado</w:t>
            </w:r>
            <w:r>
              <w:rPr>
                <w:spacing w:val="-8"/>
              </w:rPr>
              <w:t xml:space="preserve"> </w:t>
            </w:r>
            <w:r>
              <w:t>docente.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conformación</w:t>
            </w:r>
            <w:r>
              <w:rPr>
                <w:spacing w:val="-8"/>
              </w:rPr>
              <w:t xml:space="preserve"> </w:t>
            </w:r>
            <w:r>
              <w:t xml:space="preserve">de </w:t>
            </w:r>
            <w:r>
              <w:rPr>
                <w:rFonts w:asciiTheme="minorHAnsi" w:hAnsiTheme="minorHAnsi" w:cstheme="minorHAnsi"/>
              </w:rPr>
              <w:t>los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sistemas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nacionales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educación</w:t>
            </w:r>
            <w:r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II.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Florian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Waldow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(2011) "La interpretación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neoinstitucionalista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de la escolarización masiva: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observaciones acerca del caso de Suecia.". En: Marcelo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Caruso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y Heinz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Tenorth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 Internacionalización. Políticas educativas y reflexión pedagógica en un medio global.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 Buenos Aires: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Granica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 p. 133-155.</w:t>
            </w:r>
          </w:p>
        </w:tc>
        <w:tc>
          <w:tcPr>
            <w:tcW w:w="2520" w:type="dxa"/>
          </w:tcPr>
          <w:p w14:paraId="60ADBAA2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6A4ECFBF" w14:textId="77777777">
        <w:trPr>
          <w:trHeight w:val="899"/>
        </w:trPr>
        <w:tc>
          <w:tcPr>
            <w:tcW w:w="580" w:type="dxa"/>
          </w:tcPr>
          <w:p w14:paraId="7FBB1BD1" w14:textId="77777777" w:rsidR="00F87198" w:rsidRDefault="009F2B86">
            <w:pPr>
              <w:pStyle w:val="TableParagraph"/>
              <w:spacing w:before="8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60" w:type="dxa"/>
          </w:tcPr>
          <w:p w14:paraId="219B2DBD" w14:textId="77777777" w:rsidR="00F87198" w:rsidRDefault="009F2B86">
            <w:pPr>
              <w:pStyle w:val="TableParagraph"/>
              <w:spacing w:before="82"/>
              <w:ind w:left="84" w:right="12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 junio</w:t>
            </w:r>
          </w:p>
        </w:tc>
        <w:tc>
          <w:tcPr>
            <w:tcW w:w="2280" w:type="dxa"/>
          </w:tcPr>
          <w:p w14:paraId="01D4D337" w14:textId="77777777" w:rsidR="00F87198" w:rsidRDefault="009F2B86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80" w:type="dxa"/>
          </w:tcPr>
          <w:p w14:paraId="0B90A66D" w14:textId="77777777" w:rsidR="00F87198" w:rsidRDefault="009F2B86">
            <w:pPr>
              <w:pStyle w:val="TableParagraph"/>
              <w:spacing w:before="82"/>
              <w:ind w:left="99"/>
              <w:rPr>
                <w:sz w:val="20"/>
              </w:rPr>
            </w:pPr>
            <w:r>
              <w:rPr>
                <w:sz w:val="24"/>
                <w:szCs w:val="24"/>
              </w:rPr>
              <w:t>PARO ADUR</w:t>
            </w:r>
          </w:p>
        </w:tc>
        <w:tc>
          <w:tcPr>
            <w:tcW w:w="2520" w:type="dxa"/>
          </w:tcPr>
          <w:p w14:paraId="14468447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1421AF99" w14:textId="77777777">
        <w:trPr>
          <w:trHeight w:val="600"/>
        </w:trPr>
        <w:tc>
          <w:tcPr>
            <w:tcW w:w="580" w:type="dxa"/>
          </w:tcPr>
          <w:p w14:paraId="257C931F" w14:textId="77777777" w:rsidR="00F87198" w:rsidRDefault="009F2B86">
            <w:pPr>
              <w:pStyle w:val="TableParagraph"/>
              <w:spacing w:before="77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60" w:type="dxa"/>
          </w:tcPr>
          <w:p w14:paraId="0A085981" w14:textId="77777777" w:rsidR="00F87198" w:rsidRDefault="009F2B86">
            <w:pPr>
              <w:pStyle w:val="TableParagraph"/>
              <w:spacing w:before="77"/>
              <w:ind w:left="84" w:right="124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junio</w:t>
            </w:r>
          </w:p>
        </w:tc>
        <w:tc>
          <w:tcPr>
            <w:tcW w:w="2280" w:type="dxa"/>
          </w:tcPr>
          <w:p w14:paraId="1DAC46E6" w14:textId="77777777" w:rsidR="00F87198" w:rsidRDefault="009F2B86">
            <w:pPr>
              <w:pStyle w:val="TableParagraph"/>
              <w:spacing w:before="77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80" w:type="dxa"/>
          </w:tcPr>
          <w:p w14:paraId="1C166043" w14:textId="77777777" w:rsidR="00F87198" w:rsidRDefault="009F2B86">
            <w:pPr>
              <w:pStyle w:val="TableParagraph"/>
              <w:spacing w:before="78"/>
              <w:ind w:left="99"/>
            </w:pPr>
            <w:r>
              <w:t>El lector común</w:t>
            </w:r>
          </w:p>
        </w:tc>
        <w:tc>
          <w:tcPr>
            <w:tcW w:w="2520" w:type="dxa"/>
          </w:tcPr>
          <w:p w14:paraId="758A9D01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700AFA83" w14:textId="77777777">
        <w:trPr>
          <w:trHeight w:val="979"/>
        </w:trPr>
        <w:tc>
          <w:tcPr>
            <w:tcW w:w="580" w:type="dxa"/>
          </w:tcPr>
          <w:p w14:paraId="5CF633C5" w14:textId="77777777" w:rsidR="00F87198" w:rsidRDefault="009F2B86">
            <w:pPr>
              <w:pStyle w:val="TableParagraph"/>
              <w:spacing w:before="92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60" w:type="dxa"/>
          </w:tcPr>
          <w:p w14:paraId="75ABF61C" w14:textId="77777777" w:rsidR="00F87198" w:rsidRDefault="009F2B86">
            <w:pPr>
              <w:pStyle w:val="TableParagraph"/>
              <w:spacing w:before="92" w:line="321" w:lineRule="auto"/>
              <w:ind w:left="84" w:right="12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 junio</w:t>
            </w:r>
          </w:p>
        </w:tc>
        <w:tc>
          <w:tcPr>
            <w:tcW w:w="2280" w:type="dxa"/>
          </w:tcPr>
          <w:p w14:paraId="5D3B6E6D" w14:textId="77777777" w:rsidR="00F87198" w:rsidRDefault="009F2B86">
            <w:pPr>
              <w:pStyle w:val="TableParagraph"/>
              <w:spacing w:before="92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80" w:type="dxa"/>
          </w:tcPr>
          <w:p w14:paraId="502C856A" w14:textId="77777777" w:rsidR="00F87198" w:rsidRDefault="009F2B86">
            <w:pPr>
              <w:pStyle w:val="TableParagraph"/>
            </w:pPr>
            <w:r>
              <w:t>Las noches proletarias.</w:t>
            </w:r>
          </w:p>
          <w:p w14:paraId="52DF0C8C" w14:textId="165B15D8" w:rsidR="009F2B86" w:rsidRDefault="009F2B86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Paul </w:t>
            </w:r>
            <w:proofErr w:type="spellStart"/>
            <w:r>
              <w:t>R</w:t>
            </w:r>
            <w:bookmarkStart w:id="0" w:name="_GoBack"/>
            <w:bookmarkEnd w:id="0"/>
            <w:r>
              <w:t>obin</w:t>
            </w:r>
            <w:proofErr w:type="spellEnd"/>
          </w:p>
        </w:tc>
        <w:tc>
          <w:tcPr>
            <w:tcW w:w="2520" w:type="dxa"/>
          </w:tcPr>
          <w:p w14:paraId="73029EB2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650349C5" w14:textId="77777777">
        <w:trPr>
          <w:trHeight w:val="1500"/>
        </w:trPr>
        <w:tc>
          <w:tcPr>
            <w:tcW w:w="580" w:type="dxa"/>
          </w:tcPr>
          <w:p w14:paraId="23CF0076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F21AA1E" w14:textId="77777777" w:rsidR="00F87198" w:rsidRDefault="009F2B86">
            <w:pPr>
              <w:pStyle w:val="TableParagraph"/>
              <w:spacing w:before="80"/>
              <w:ind w:left="84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</w:t>
            </w:r>
          </w:p>
        </w:tc>
        <w:tc>
          <w:tcPr>
            <w:tcW w:w="2280" w:type="dxa"/>
          </w:tcPr>
          <w:p w14:paraId="073080C5" w14:textId="77777777" w:rsidR="00F87198" w:rsidRDefault="009F2B86">
            <w:pPr>
              <w:pStyle w:val="TableParagraph"/>
              <w:spacing w:before="80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FERIADO</w:t>
            </w:r>
          </w:p>
        </w:tc>
        <w:tc>
          <w:tcPr>
            <w:tcW w:w="3680" w:type="dxa"/>
          </w:tcPr>
          <w:p w14:paraId="646E7EB1" w14:textId="77777777" w:rsidR="00F87198" w:rsidRDefault="009F2B86">
            <w:pPr>
              <w:pStyle w:val="TableParagraph"/>
              <w:spacing w:before="80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FERIADO</w:t>
            </w:r>
          </w:p>
        </w:tc>
        <w:tc>
          <w:tcPr>
            <w:tcW w:w="2520" w:type="dxa"/>
          </w:tcPr>
          <w:p w14:paraId="208F9B5F" w14:textId="77777777" w:rsidR="00F87198" w:rsidRDefault="009F2B86">
            <w:pPr>
              <w:pStyle w:val="TableParagraph"/>
              <w:spacing w:before="80"/>
              <w:ind w:left="439"/>
              <w:rPr>
                <w:sz w:val="20"/>
              </w:rPr>
            </w:pPr>
            <w:r>
              <w:rPr>
                <w:spacing w:val="-2"/>
                <w:sz w:val="20"/>
              </w:rPr>
              <w:t>FERIADO</w:t>
            </w:r>
          </w:p>
        </w:tc>
      </w:tr>
      <w:tr w:rsidR="00F87198" w14:paraId="751AAC12" w14:textId="77777777">
        <w:trPr>
          <w:trHeight w:val="1499"/>
        </w:trPr>
        <w:tc>
          <w:tcPr>
            <w:tcW w:w="580" w:type="dxa"/>
          </w:tcPr>
          <w:p w14:paraId="1FC504AF" w14:textId="77777777" w:rsidR="00F87198" w:rsidRDefault="009F2B86">
            <w:pPr>
              <w:pStyle w:val="TableParagraph"/>
              <w:spacing w:before="90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60" w:type="dxa"/>
          </w:tcPr>
          <w:p w14:paraId="382535DA" w14:textId="77777777" w:rsidR="00F87198" w:rsidRDefault="009F2B86">
            <w:pPr>
              <w:pStyle w:val="TableParagraph"/>
              <w:spacing w:before="90"/>
              <w:ind w:left="84" w:right="124"/>
              <w:rPr>
                <w:sz w:val="20"/>
              </w:rPr>
            </w:pPr>
            <w:r>
              <w:rPr>
                <w:spacing w:val="-2"/>
                <w:sz w:val="20"/>
              </w:rPr>
              <w:t>Miércoles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 junio</w:t>
            </w:r>
          </w:p>
        </w:tc>
        <w:tc>
          <w:tcPr>
            <w:tcW w:w="2280" w:type="dxa"/>
          </w:tcPr>
          <w:p w14:paraId="4BA78ACC" w14:textId="77777777" w:rsidR="00F87198" w:rsidRDefault="009F2B86">
            <w:pPr>
              <w:pStyle w:val="TableParagraph"/>
              <w:spacing w:before="90"/>
              <w:ind w:left="99"/>
              <w:rPr>
                <w:sz w:val="20"/>
              </w:rPr>
            </w:pP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80" w:type="dxa"/>
          </w:tcPr>
          <w:p w14:paraId="4855B86F" w14:textId="77777777" w:rsidR="00F87198" w:rsidRDefault="009F2B86">
            <w:pPr>
              <w:pStyle w:val="TableParagraph"/>
              <w:spacing w:before="90"/>
              <w:ind w:left="99" w:right="855"/>
            </w:pPr>
            <w:r>
              <w:t>Escuela Nueva y críticas a la escolarización</w:t>
            </w:r>
            <w:r>
              <w:rPr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tradicional</w:t>
            </w:r>
            <w:r>
              <w:rPr>
                <w:rFonts w:asciiTheme="minorHAnsi" w:hAnsiTheme="minorHAnsi" w:cstheme="minorHAnsi"/>
                <w:spacing w:val="-12"/>
              </w:rPr>
              <w:t xml:space="preserve">. 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 Marcelo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Caruso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(2001) ¿Una nave sin puerto definitivo? Antecedentes, tendencias e interpretaciones alrededor del movimiento de la Escuela Nueva. En: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Pineau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Dussel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Caruso</w:t>
            </w:r>
            <w:proofErr w:type="spellEnd"/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 </w:t>
            </w:r>
            <w:r>
              <w:rPr>
                <w:rFonts w:asciiTheme="minorHAnsi" w:hAnsiTheme="minorHAnsi" w:cstheme="minorHAnsi"/>
                <w:i/>
                <w:iCs/>
                <w:color w:val="222222"/>
                <w:shd w:val="clear" w:color="auto" w:fill="FFFFFF"/>
              </w:rPr>
              <w:t>La escuela como máquina de educar. Tres escritos sobre un proyecto de la modernidad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. Bueno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 Aires: Paidós, p. 93-134.</w:t>
            </w:r>
          </w:p>
        </w:tc>
        <w:tc>
          <w:tcPr>
            <w:tcW w:w="2520" w:type="dxa"/>
          </w:tcPr>
          <w:p w14:paraId="7484A032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0C3C9B00" w14:textId="77777777">
        <w:trPr>
          <w:trHeight w:val="620"/>
        </w:trPr>
        <w:tc>
          <w:tcPr>
            <w:tcW w:w="580" w:type="dxa"/>
          </w:tcPr>
          <w:p w14:paraId="5A4E774C" w14:textId="77777777" w:rsidR="00F87198" w:rsidRDefault="009F2B86">
            <w:pPr>
              <w:pStyle w:val="TableParagraph"/>
              <w:spacing w:before="85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560" w:type="dxa"/>
          </w:tcPr>
          <w:p w14:paraId="1FFC9FC9" w14:textId="77777777" w:rsidR="00F87198" w:rsidRDefault="009F2B86">
            <w:pPr>
              <w:pStyle w:val="TableParagraph"/>
              <w:spacing w:before="85"/>
              <w:ind w:left="84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</w:t>
            </w:r>
          </w:p>
        </w:tc>
        <w:tc>
          <w:tcPr>
            <w:tcW w:w="2280" w:type="dxa"/>
          </w:tcPr>
          <w:p w14:paraId="3A53CC54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</w:tcPr>
          <w:p w14:paraId="32F26397" w14:textId="09153492" w:rsidR="00F87198" w:rsidRPr="009F2B86" w:rsidRDefault="009F2B86">
            <w:pPr>
              <w:pStyle w:val="TableParagraph"/>
              <w:rPr>
                <w:rFonts w:asciiTheme="minorHAnsi" w:hAnsiTheme="minorHAnsi" w:cstheme="minorHAnsi"/>
              </w:rPr>
            </w:pPr>
            <w:r w:rsidRPr="009F2B86">
              <w:rPr>
                <w:rFonts w:asciiTheme="minorHAnsi" w:hAnsiTheme="minorHAnsi" w:cstheme="minorHAnsi"/>
              </w:rPr>
              <w:t>Makarenko</w:t>
            </w:r>
          </w:p>
        </w:tc>
        <w:tc>
          <w:tcPr>
            <w:tcW w:w="2520" w:type="dxa"/>
          </w:tcPr>
          <w:p w14:paraId="6D8EB124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7198" w14:paraId="62941E06" w14:textId="77777777">
        <w:trPr>
          <w:trHeight w:val="719"/>
        </w:trPr>
        <w:tc>
          <w:tcPr>
            <w:tcW w:w="580" w:type="dxa"/>
          </w:tcPr>
          <w:p w14:paraId="0240B0A2" w14:textId="77777777" w:rsidR="00F87198" w:rsidRDefault="009F2B86">
            <w:pPr>
              <w:pStyle w:val="TableParagraph"/>
              <w:spacing w:before="75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560" w:type="dxa"/>
          </w:tcPr>
          <w:p w14:paraId="24D88452" w14:textId="77777777" w:rsidR="00F87198" w:rsidRDefault="009F2B86">
            <w:pPr>
              <w:pStyle w:val="TableParagraph"/>
              <w:spacing w:before="75"/>
              <w:ind w:left="84"/>
              <w:rPr>
                <w:sz w:val="20"/>
              </w:rPr>
            </w:pPr>
            <w:r>
              <w:rPr>
                <w:sz w:val="20"/>
              </w:rPr>
              <w:t>Miércoles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julio</w:t>
            </w:r>
          </w:p>
        </w:tc>
        <w:tc>
          <w:tcPr>
            <w:tcW w:w="2280" w:type="dxa"/>
          </w:tcPr>
          <w:p w14:paraId="2F1729B7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</w:tcPr>
          <w:p w14:paraId="294D68BF" w14:textId="77777777" w:rsidR="00F87198" w:rsidRDefault="009F2B86">
            <w:pPr>
              <w:pStyle w:val="TableParagraph"/>
              <w:spacing w:line="360" w:lineRule="atLeast"/>
              <w:ind w:left="459" w:right="10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SEGUNDA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PRUEBA PARCIAL</w:t>
            </w:r>
          </w:p>
        </w:tc>
        <w:tc>
          <w:tcPr>
            <w:tcW w:w="2520" w:type="dxa"/>
          </w:tcPr>
          <w:p w14:paraId="03484256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39052F" w14:textId="77777777" w:rsidR="00F87198" w:rsidRDefault="00F87198">
      <w:pPr>
        <w:pStyle w:val="TableParagraph"/>
        <w:rPr>
          <w:rFonts w:ascii="Times New Roman"/>
          <w:sz w:val="20"/>
        </w:rPr>
        <w:sectPr w:rsidR="00F87198">
          <w:type w:val="continuous"/>
          <w:pgSz w:w="11920" w:h="16840"/>
          <w:pgMar w:top="700" w:right="425" w:bottom="1235" w:left="708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60"/>
        <w:gridCol w:w="2280"/>
        <w:gridCol w:w="3680"/>
        <w:gridCol w:w="2520"/>
      </w:tblGrid>
      <w:tr w:rsidR="00F87198" w14:paraId="1FEF4DA1" w14:textId="77777777">
        <w:trPr>
          <w:trHeight w:val="620"/>
        </w:trPr>
        <w:tc>
          <w:tcPr>
            <w:tcW w:w="580" w:type="dxa"/>
          </w:tcPr>
          <w:p w14:paraId="1D05D1F5" w14:textId="77777777" w:rsidR="00F87198" w:rsidRDefault="009F2B86">
            <w:pPr>
              <w:pStyle w:val="TableParagraph"/>
              <w:spacing w:before="83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30</w:t>
            </w:r>
          </w:p>
        </w:tc>
        <w:tc>
          <w:tcPr>
            <w:tcW w:w="1560" w:type="dxa"/>
          </w:tcPr>
          <w:p w14:paraId="5389C5E2" w14:textId="77777777" w:rsidR="00F87198" w:rsidRDefault="009F2B86">
            <w:pPr>
              <w:pStyle w:val="TableParagraph"/>
              <w:spacing w:before="83"/>
              <w:ind w:left="84"/>
              <w:rPr>
                <w:sz w:val="20"/>
              </w:rPr>
            </w:pPr>
            <w:r>
              <w:rPr>
                <w:sz w:val="20"/>
              </w:rPr>
              <w:t>Viernes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julio</w:t>
            </w:r>
          </w:p>
        </w:tc>
        <w:tc>
          <w:tcPr>
            <w:tcW w:w="2280" w:type="dxa"/>
          </w:tcPr>
          <w:p w14:paraId="138DC47A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0" w:type="dxa"/>
          </w:tcPr>
          <w:p w14:paraId="34F58A5E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3844C3E0" w14:textId="77777777" w:rsidR="00F87198" w:rsidRDefault="00F87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ACD166" w14:textId="77777777" w:rsidR="00F87198" w:rsidRDefault="00F87198"/>
    <w:sectPr w:rsidR="00F87198">
      <w:type w:val="continuous"/>
      <w:pgSz w:w="11920" w:h="16840"/>
      <w:pgMar w:top="7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7B81"/>
    <w:rsid w:val="00377B81"/>
    <w:rsid w:val="009F2B86"/>
    <w:rsid w:val="00A22837"/>
    <w:rsid w:val="00CC3CB2"/>
    <w:rsid w:val="00F87198"/>
    <w:rsid w:val="2BA956FB"/>
    <w:rsid w:val="37D3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3C29"/>
  <w15:docId w15:val="{F450901B-6325-49FB-8575-F15D4BCE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hilosophia.cl/biblioteca/Kant/Pedagogia.pdf" TargetMode="External"/><Relationship Id="rId4" Type="http://schemas.openxmlformats.org/officeDocument/2006/relationships/hyperlink" Target="https://www.philosophia.cl/biblioteca/Kant/Pedagog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HE 2026 (3).docx</vt:lpstr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HE 2026 (3).docx</dc:title>
  <dc:creator>x</dc:creator>
  <cp:lastModifiedBy>x</cp:lastModifiedBy>
  <cp:revision>3</cp:revision>
  <dcterms:created xsi:type="dcterms:W3CDTF">2026-05-25T10:47:00Z</dcterms:created>
  <dcterms:modified xsi:type="dcterms:W3CDTF">2026-06-13T13:19:00Z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Producer">
    <vt:lpwstr>Skia/PDF m149 Google Docs Renderer</vt:lpwstr>
  </property>
  <property fmtid="{D5CDD505-2E9C-101B-9397-08002B2CF9AE}" pid="5" name="LastSaved">
    <vt:filetime>2026-05-25T00:00:00Z</vt:filetime>
  </property>
  <property fmtid="{D5CDD505-2E9C-101B-9397-08002B2CF9AE}" pid="6" name="KSOProductBuildVer">
    <vt:lpwstr>3082-12.1.0.26372</vt:lpwstr>
  </property>
  <property fmtid="{D5CDD505-2E9C-101B-9397-08002B2CF9AE}" pid="7" name="ICV">
    <vt:lpwstr>4AD77CDA1DD74E9FB1BB2DE6922ABDE8_13</vt:lpwstr>
  </property>
  <property fmtid="{D5CDD505-2E9C-101B-9397-08002B2CF9AE}" pid="8" name="KSOTemplateDocerSaveRecord">
    <vt:lpwstr>eyJoZGlkIjoiNzIyZTgzOTRhNTIxY2I2ZGJiMWM0ODM5YWM1YTJiZTQiLCJ1c2VySWQiOiIyMjE0NTE3OTk1MzMyNiJ9</vt:lpwstr>
  </property>
</Properties>
</file>